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E" w:rsidRPr="00D04EAB" w:rsidRDefault="0025067E" w:rsidP="00250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25067E" w:rsidRPr="00D04EAB" w:rsidRDefault="0025067E" w:rsidP="00250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5067E" w:rsidRPr="00D04EAB" w:rsidRDefault="0025067E" w:rsidP="002506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25067E" w:rsidRPr="00D04EAB" w:rsidRDefault="0025067E" w:rsidP="0025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25067E" w:rsidRPr="00D04EAB" w:rsidTr="0091320B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67E" w:rsidRPr="00D04EAB" w:rsidRDefault="0025067E" w:rsidP="0091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067E" w:rsidRPr="00D04EAB" w:rsidRDefault="0025067E" w:rsidP="00250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25067E" w:rsidRPr="00D04EAB" w:rsidRDefault="0025067E" w:rsidP="00250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067E" w:rsidRDefault="0025067E" w:rsidP="00250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10.03.</w:t>
      </w:r>
      <w:r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№10</w:t>
      </w: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067E" w:rsidRDefault="0025067E" w:rsidP="00250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67E" w:rsidRDefault="0025067E" w:rsidP="002506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25067E" w:rsidTr="0091320B">
        <w:trPr>
          <w:trHeight w:val="2394"/>
        </w:trPr>
        <w:tc>
          <w:tcPr>
            <w:tcW w:w="5069" w:type="dxa"/>
          </w:tcPr>
          <w:p w:rsidR="0025067E" w:rsidRPr="002C06B4" w:rsidRDefault="0025067E" w:rsidP="0091320B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2022 год» </w:t>
            </w:r>
          </w:p>
        </w:tc>
        <w:tc>
          <w:tcPr>
            <w:tcW w:w="5068" w:type="dxa"/>
          </w:tcPr>
          <w:p w:rsidR="0025067E" w:rsidRDefault="0025067E" w:rsidP="0091320B"/>
        </w:tc>
      </w:tr>
    </w:tbl>
    <w:p w:rsidR="0025067E" w:rsidRDefault="0025067E" w:rsidP="0025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25067E" w:rsidRPr="00CC7317" w:rsidRDefault="0025067E" w:rsidP="0025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067E" w:rsidRPr="002C06B4" w:rsidRDefault="0025067E" w:rsidP="0025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067E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новую редакцию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Pr="00621C6D">
        <w:t xml:space="preserve">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5067E" w:rsidRPr="00710E0F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C785F">
        <w:rPr>
          <w:rFonts w:ascii="Times New Roman" w:eastAsia="Times New Roman" w:hAnsi="Times New Roman" w:cs="Times New Roman"/>
          <w:iCs/>
          <w:sz w:val="28"/>
          <w:szCs w:val="28"/>
        </w:rPr>
        <w:t>по проведению работ по военно-патриотическому воспитанию граждан на 2022 год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1);</w:t>
      </w:r>
    </w:p>
    <w:p w:rsidR="0025067E" w:rsidRPr="00225CA9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E2C15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местных и участию в организации и проведении городских праздничных и иных зрелищных мероприятий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2);</w:t>
      </w:r>
    </w:p>
    <w:p w:rsidR="0025067E" w:rsidRPr="00225CA9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и проведению досуговых мероприятий для жителей муниципального образования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3);</w:t>
      </w:r>
    </w:p>
    <w:p w:rsidR="0025067E" w:rsidRPr="00C23A27" w:rsidRDefault="0025067E" w:rsidP="0025067E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«мероприятий по благоустройству территории внутригородского муниципального образования Санкт-Петербурга муниципальный округ «Купчино» в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4)</w:t>
      </w: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5067E" w:rsidRPr="00CC7317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25067E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Пункты 1.1, 1.3, 1.4, 1.7 постановления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25.02.2022 № 06 «Об утверждении новой редакции муниципальных программ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2022 год» считать утратившими силу.</w:t>
      </w:r>
    </w:p>
    <w:p w:rsidR="0025067E" w:rsidRPr="00CC7317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 момента вступления в законную силу Решения Муниципального Совета МО «Купчино» о согласовании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новой редакции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внутригородского </w:t>
      </w:r>
      <w:bookmarkStart w:id="0" w:name="_GoBack"/>
      <w:bookmarkEnd w:id="0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год.</w:t>
      </w:r>
    </w:p>
    <w:p w:rsidR="0025067E" w:rsidRPr="00CC7317" w:rsidRDefault="0025067E" w:rsidP="0025067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25067E" w:rsidRPr="00CC7317" w:rsidRDefault="0025067E" w:rsidP="0025067E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5067E" w:rsidRPr="002C06B4" w:rsidRDefault="0025067E" w:rsidP="002506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67E" w:rsidRPr="002C06B4" w:rsidRDefault="0025067E" w:rsidP="002506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25067E" w:rsidRDefault="0025067E" w:rsidP="0025067E"/>
    <w:p w:rsidR="0062066A" w:rsidRDefault="0062066A"/>
    <w:sectPr w:rsidR="0062066A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E"/>
    <w:rsid w:val="000E4D1C"/>
    <w:rsid w:val="0025067E"/>
    <w:rsid w:val="0062066A"/>
    <w:rsid w:val="007B537C"/>
    <w:rsid w:val="008B0094"/>
    <w:rsid w:val="009A7590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67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5067E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5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67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5067E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2022-03-10T09:27:00Z</dcterms:created>
  <dcterms:modified xsi:type="dcterms:W3CDTF">2022-03-10T09:28:00Z</dcterms:modified>
</cp:coreProperties>
</file>