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7B" w:rsidRPr="004233D2" w:rsidRDefault="00CB687B" w:rsidP="00CB687B">
      <w:pPr>
        <w:spacing w:after="0" w:line="240" w:lineRule="auto"/>
        <w:jc w:val="right"/>
        <w:rPr>
          <w:rFonts w:ascii="Times New Roman" w:hAnsi="Times New Roman"/>
          <w:sz w:val="16"/>
          <w:szCs w:val="16"/>
        </w:rPr>
      </w:pPr>
      <w:r w:rsidRPr="004233D2">
        <w:rPr>
          <w:rFonts w:ascii="Times New Roman" w:hAnsi="Times New Roman"/>
          <w:sz w:val="16"/>
          <w:szCs w:val="16"/>
        </w:rPr>
        <w:t>Форма бланка утверждена Решением</w:t>
      </w:r>
    </w:p>
    <w:p w:rsidR="00913488" w:rsidRDefault="00CB687B" w:rsidP="00CB687B">
      <w:pPr>
        <w:spacing w:after="0" w:line="240" w:lineRule="auto"/>
        <w:jc w:val="right"/>
        <w:rPr>
          <w:rFonts w:ascii="Times New Roman" w:hAnsi="Times New Roman"/>
          <w:sz w:val="16"/>
          <w:szCs w:val="16"/>
        </w:rPr>
      </w:pPr>
      <w:r w:rsidRPr="004233D2">
        <w:rPr>
          <w:rFonts w:ascii="Times New Roman" w:hAnsi="Times New Roman"/>
          <w:sz w:val="16"/>
          <w:szCs w:val="16"/>
        </w:rPr>
        <w:t xml:space="preserve">МС МО «Купчино» от </w:t>
      </w:r>
      <w:r>
        <w:rPr>
          <w:rFonts w:ascii="Times New Roman" w:hAnsi="Times New Roman"/>
          <w:sz w:val="16"/>
          <w:szCs w:val="16"/>
        </w:rPr>
        <w:t>2</w:t>
      </w:r>
      <w:r w:rsidRPr="004233D2">
        <w:rPr>
          <w:rFonts w:ascii="Times New Roman" w:hAnsi="Times New Roman"/>
          <w:sz w:val="16"/>
          <w:szCs w:val="16"/>
        </w:rPr>
        <w:t>4.10.201</w:t>
      </w:r>
      <w:r>
        <w:rPr>
          <w:rFonts w:ascii="Times New Roman" w:hAnsi="Times New Roman"/>
          <w:sz w:val="16"/>
          <w:szCs w:val="16"/>
        </w:rPr>
        <w:t>9 № 14</w:t>
      </w:r>
    </w:p>
    <w:p w:rsidR="00CB687B" w:rsidRDefault="00CB687B" w:rsidP="00CB687B">
      <w:pPr>
        <w:spacing w:after="0" w:line="240" w:lineRule="auto"/>
        <w:jc w:val="right"/>
        <w:rPr>
          <w:rFonts w:ascii="Times New Roman" w:hAnsi="Times New Roman"/>
          <w:sz w:val="16"/>
          <w:szCs w:val="16"/>
        </w:rPr>
      </w:pPr>
    </w:p>
    <w:p w:rsidR="00CB0E59" w:rsidRPr="00CB0E59" w:rsidRDefault="00CB0E59" w:rsidP="002F2FAB">
      <w:pPr>
        <w:spacing w:after="0" w:line="240" w:lineRule="auto"/>
        <w:jc w:val="center"/>
        <w:rPr>
          <w:rFonts w:ascii="Times New Roman" w:hAnsi="Times New Roman"/>
          <w:b/>
          <w:sz w:val="16"/>
          <w:szCs w:val="16"/>
        </w:rPr>
      </w:pPr>
    </w:p>
    <w:p w:rsidR="003B5556" w:rsidRDefault="003B5556" w:rsidP="000F7CEE">
      <w:pPr>
        <w:keepNext/>
        <w:spacing w:after="0" w:line="240" w:lineRule="auto"/>
        <w:jc w:val="center"/>
        <w:outlineLvl w:val="0"/>
        <w:rPr>
          <w:rFonts w:ascii="Georgia" w:hAnsi="Georgia" w:cs="Georgia"/>
          <w:b/>
          <w:bCs/>
          <w:sz w:val="36"/>
          <w:szCs w:val="36"/>
        </w:rPr>
      </w:pPr>
      <w:r>
        <w:rPr>
          <w:rFonts w:ascii="Georgia" w:hAnsi="Georgia" w:cs="Georgia"/>
          <w:b/>
          <w:bCs/>
          <w:noProof/>
          <w:sz w:val="36"/>
          <w:szCs w:val="36"/>
          <w:lang w:eastAsia="ru-RU"/>
        </w:rPr>
        <w:drawing>
          <wp:inline distT="0" distB="0" distL="0" distR="0" wp14:anchorId="127455FD" wp14:editId="14137EEA">
            <wp:extent cx="704850" cy="830716"/>
            <wp:effectExtent l="0" t="0" r="0" b="7620"/>
            <wp:docPr id="1" name="Рисунок 1" descr="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рб_флаг_медаль_символика\Купчино_ч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232" cy="833523"/>
                    </a:xfrm>
                    <a:prstGeom prst="rect">
                      <a:avLst/>
                    </a:prstGeom>
                    <a:noFill/>
                    <a:ln>
                      <a:noFill/>
                    </a:ln>
                  </pic:spPr>
                </pic:pic>
              </a:graphicData>
            </a:graphic>
          </wp:inline>
        </w:drawing>
      </w:r>
    </w:p>
    <w:p w:rsidR="000F7CEE" w:rsidRPr="00155A91" w:rsidRDefault="000F7CEE" w:rsidP="000F7CEE">
      <w:pPr>
        <w:keepNext/>
        <w:spacing w:after="0" w:line="240" w:lineRule="auto"/>
        <w:jc w:val="center"/>
        <w:outlineLvl w:val="0"/>
        <w:rPr>
          <w:rFonts w:ascii="Georgia" w:hAnsi="Georgia" w:cs="Georgia"/>
          <w:b/>
          <w:bCs/>
          <w:sz w:val="36"/>
          <w:szCs w:val="36"/>
        </w:rPr>
      </w:pPr>
      <w:r w:rsidRPr="00155A91">
        <w:rPr>
          <w:rFonts w:ascii="Georgia" w:hAnsi="Georgia" w:cs="Georgia"/>
          <w:b/>
          <w:bCs/>
          <w:sz w:val="36"/>
          <w:szCs w:val="36"/>
        </w:rPr>
        <w:t>МУНИЦИПАЛЬНЫЙ СОВЕТ</w:t>
      </w:r>
    </w:p>
    <w:p w:rsidR="000F7CEE" w:rsidRPr="00155A91" w:rsidRDefault="000F7CEE" w:rsidP="000F7CEE">
      <w:pPr>
        <w:keepNext/>
        <w:spacing w:after="0" w:line="240" w:lineRule="auto"/>
        <w:jc w:val="center"/>
        <w:outlineLvl w:val="1"/>
        <w:rPr>
          <w:rFonts w:ascii="Georgia" w:hAnsi="Georgia" w:cs="Georgia"/>
          <w:b/>
          <w:bCs/>
          <w:sz w:val="32"/>
          <w:szCs w:val="32"/>
        </w:rPr>
      </w:pPr>
      <w:r w:rsidRPr="00155A91">
        <w:rPr>
          <w:rFonts w:ascii="Georgia" w:hAnsi="Georgia" w:cs="Georgia"/>
          <w:b/>
          <w:bCs/>
          <w:sz w:val="32"/>
          <w:szCs w:val="32"/>
        </w:rPr>
        <w:t>внутригородского муниципального образования</w:t>
      </w:r>
    </w:p>
    <w:p w:rsidR="000F7CEE" w:rsidRPr="00155A91" w:rsidRDefault="000F7CEE" w:rsidP="000F7CEE">
      <w:pPr>
        <w:keepNext/>
        <w:spacing w:after="0" w:line="240" w:lineRule="auto"/>
        <w:jc w:val="center"/>
        <w:outlineLvl w:val="1"/>
        <w:rPr>
          <w:rFonts w:ascii="Georgia" w:hAnsi="Georgia" w:cs="Georgia"/>
          <w:b/>
          <w:bCs/>
          <w:sz w:val="32"/>
          <w:szCs w:val="32"/>
        </w:rPr>
      </w:pPr>
      <w:r w:rsidRPr="00155A91">
        <w:rPr>
          <w:rFonts w:ascii="Georgia" w:hAnsi="Georgia" w:cs="Georgia"/>
          <w:b/>
          <w:bCs/>
          <w:sz w:val="32"/>
          <w:szCs w:val="32"/>
        </w:rPr>
        <w:t>Санкт-Петербурга</w:t>
      </w:r>
    </w:p>
    <w:p w:rsidR="000F7CEE" w:rsidRPr="00155A91" w:rsidRDefault="000F7CEE" w:rsidP="000F7CEE">
      <w:pPr>
        <w:keepNext/>
        <w:spacing w:after="0" w:line="240" w:lineRule="auto"/>
        <w:jc w:val="center"/>
        <w:outlineLvl w:val="1"/>
        <w:rPr>
          <w:rFonts w:ascii="Georgia" w:hAnsi="Georgia" w:cs="Georgia"/>
          <w:b/>
          <w:bCs/>
          <w:sz w:val="32"/>
          <w:szCs w:val="32"/>
        </w:rPr>
      </w:pPr>
      <w:r w:rsidRPr="00155A91">
        <w:rPr>
          <w:rFonts w:ascii="Georgia" w:hAnsi="Georgia" w:cs="Georgia"/>
          <w:b/>
          <w:bCs/>
          <w:sz w:val="32"/>
          <w:szCs w:val="32"/>
        </w:rPr>
        <w:t>муниципальный округ Купчино</w:t>
      </w:r>
    </w:p>
    <w:p w:rsidR="000F7CEE" w:rsidRPr="0098363B" w:rsidRDefault="00F72958" w:rsidP="000F7CEE">
      <w:pPr>
        <w:spacing w:after="0" w:line="240" w:lineRule="auto"/>
        <w:jc w:val="center"/>
        <w:rPr>
          <w:rFonts w:ascii="Times New Roman" w:hAnsi="Times New Roman"/>
          <w:b/>
          <w:bCs/>
          <w:sz w:val="20"/>
          <w:szCs w:val="20"/>
        </w:rPr>
      </w:pPr>
      <w:r>
        <w:rPr>
          <w:rFonts w:ascii="Times New Roman" w:hAnsi="Times New Roman"/>
          <w:b/>
          <w:bCs/>
          <w:sz w:val="20"/>
          <w:szCs w:val="20"/>
        </w:rPr>
        <w:t>6</w:t>
      </w:r>
      <w:r w:rsidR="000F7CEE" w:rsidRPr="0098363B">
        <w:rPr>
          <w:rFonts w:ascii="Times New Roman" w:hAnsi="Times New Roman"/>
          <w:b/>
          <w:bCs/>
          <w:sz w:val="20"/>
          <w:szCs w:val="20"/>
        </w:rPr>
        <w:t xml:space="preserve"> СОЗЫВ (201</w:t>
      </w:r>
      <w:r>
        <w:rPr>
          <w:rFonts w:ascii="Times New Roman" w:hAnsi="Times New Roman"/>
          <w:b/>
          <w:bCs/>
          <w:sz w:val="20"/>
          <w:szCs w:val="20"/>
        </w:rPr>
        <w:t>9</w:t>
      </w:r>
      <w:r w:rsidR="000F7CEE" w:rsidRPr="0098363B">
        <w:rPr>
          <w:rFonts w:ascii="Times New Roman" w:hAnsi="Times New Roman"/>
          <w:b/>
          <w:bCs/>
          <w:sz w:val="20"/>
          <w:szCs w:val="20"/>
        </w:rPr>
        <w:t>-20</w:t>
      </w:r>
      <w:r>
        <w:rPr>
          <w:rFonts w:ascii="Times New Roman" w:hAnsi="Times New Roman"/>
          <w:b/>
          <w:bCs/>
          <w:sz w:val="20"/>
          <w:szCs w:val="20"/>
        </w:rPr>
        <w:t>24</w:t>
      </w:r>
      <w:r w:rsidR="000F7CEE" w:rsidRPr="0098363B">
        <w:rPr>
          <w:rFonts w:ascii="Times New Roman" w:hAnsi="Times New Roman"/>
          <w:b/>
          <w:bCs/>
          <w:sz w:val="20"/>
          <w:szCs w:val="20"/>
        </w:rPr>
        <w:t xml:space="preserve"> г.</w:t>
      </w:r>
      <w:proofErr w:type="gramStart"/>
      <w:r w:rsidR="000F7CEE" w:rsidRPr="0098363B">
        <w:rPr>
          <w:rFonts w:ascii="Times New Roman" w:hAnsi="Times New Roman"/>
          <w:b/>
          <w:bCs/>
          <w:sz w:val="20"/>
          <w:szCs w:val="20"/>
        </w:rPr>
        <w:t>г</w:t>
      </w:r>
      <w:proofErr w:type="gramEnd"/>
      <w:r w:rsidR="000F7CEE" w:rsidRPr="0098363B">
        <w:rPr>
          <w:rFonts w:ascii="Times New Roman" w:hAnsi="Times New Roman"/>
          <w:b/>
          <w:bCs/>
          <w:sz w:val="20"/>
          <w:szCs w:val="20"/>
        </w:rPr>
        <w:t>.)</w:t>
      </w:r>
    </w:p>
    <w:p w:rsidR="000F7CEE" w:rsidRPr="00155A91" w:rsidRDefault="000F7CEE" w:rsidP="000F7CEE">
      <w:pPr>
        <w:spacing w:after="0" w:line="240" w:lineRule="auto"/>
        <w:rPr>
          <w:b/>
          <w:bCs/>
          <w:sz w:val="8"/>
          <w:szCs w:val="8"/>
        </w:rPr>
      </w:pPr>
    </w:p>
    <w:tbl>
      <w:tblPr>
        <w:tblW w:w="10490"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490"/>
      </w:tblGrid>
      <w:tr w:rsidR="000F7CEE" w:rsidRPr="0098363B" w:rsidTr="00C50C17">
        <w:trPr>
          <w:trHeight w:val="152"/>
        </w:trPr>
        <w:tc>
          <w:tcPr>
            <w:tcW w:w="10490" w:type="dxa"/>
            <w:tcBorders>
              <w:top w:val="thickThinSmallGap" w:sz="24" w:space="0" w:color="auto"/>
              <w:left w:val="nil"/>
              <w:bottom w:val="nil"/>
              <w:right w:val="nil"/>
            </w:tcBorders>
          </w:tcPr>
          <w:p w:rsidR="000F7CEE" w:rsidRPr="0098363B" w:rsidRDefault="000F7CEE" w:rsidP="00913488">
            <w:pPr>
              <w:spacing w:after="0" w:line="240" w:lineRule="auto"/>
              <w:jc w:val="center"/>
              <w:rPr>
                <w:sz w:val="20"/>
                <w:szCs w:val="20"/>
              </w:rPr>
            </w:pPr>
          </w:p>
          <w:p w:rsidR="000F7CEE" w:rsidRPr="0098363B" w:rsidRDefault="000F7CEE" w:rsidP="00C50C17">
            <w:pPr>
              <w:spacing w:after="0" w:line="240" w:lineRule="auto"/>
              <w:jc w:val="center"/>
              <w:rPr>
                <w:rFonts w:ascii="Times New Roman" w:hAnsi="Times New Roman"/>
                <w:sz w:val="20"/>
                <w:szCs w:val="20"/>
              </w:rPr>
            </w:pPr>
            <w:r w:rsidRPr="0098363B">
              <w:rPr>
                <w:rFonts w:ascii="Times New Roman" w:hAnsi="Times New Roman"/>
                <w:sz w:val="20"/>
                <w:szCs w:val="20"/>
              </w:rPr>
              <w:t xml:space="preserve">192212,  Санкт-Петербург,  ул. </w:t>
            </w:r>
            <w:proofErr w:type="gramStart"/>
            <w:r w:rsidRPr="0098363B">
              <w:rPr>
                <w:rFonts w:ascii="Times New Roman" w:hAnsi="Times New Roman"/>
                <w:sz w:val="20"/>
                <w:szCs w:val="20"/>
              </w:rPr>
              <w:t>Будапештская</w:t>
            </w:r>
            <w:proofErr w:type="gramEnd"/>
            <w:r w:rsidRPr="0098363B">
              <w:rPr>
                <w:rFonts w:ascii="Times New Roman" w:hAnsi="Times New Roman"/>
                <w:sz w:val="20"/>
                <w:szCs w:val="20"/>
              </w:rPr>
              <w:t xml:space="preserve">,  дом №19,  корп.№1;  тел.  (812) 7030410,  </w:t>
            </w:r>
            <w:r w:rsidRPr="0098363B">
              <w:rPr>
                <w:rFonts w:ascii="Times New Roman" w:hAnsi="Times New Roman"/>
                <w:sz w:val="20"/>
                <w:szCs w:val="20"/>
                <w:lang w:val="en-US"/>
              </w:rPr>
              <w:t>e</w:t>
            </w:r>
            <w:r w:rsidRPr="0098363B">
              <w:rPr>
                <w:rFonts w:ascii="Times New Roman" w:hAnsi="Times New Roman"/>
                <w:sz w:val="20"/>
                <w:szCs w:val="20"/>
              </w:rPr>
              <w:t>-</w:t>
            </w:r>
            <w:r w:rsidRPr="0098363B">
              <w:rPr>
                <w:rFonts w:ascii="Times New Roman" w:hAnsi="Times New Roman"/>
                <w:sz w:val="20"/>
                <w:szCs w:val="20"/>
                <w:lang w:val="en-US"/>
              </w:rPr>
              <w:t>mail</w:t>
            </w:r>
            <w:r w:rsidR="00C50C17">
              <w:rPr>
                <w:rFonts w:ascii="Times New Roman" w:hAnsi="Times New Roman"/>
                <w:sz w:val="20"/>
                <w:szCs w:val="20"/>
              </w:rPr>
              <w:t xml:space="preserve">: </w:t>
            </w:r>
            <w:hyperlink r:id="rId10" w:history="1">
              <w:r w:rsidR="00C50C17" w:rsidRPr="00842C33">
                <w:rPr>
                  <w:rStyle w:val="a8"/>
                  <w:rFonts w:ascii="Times New Roman" w:hAnsi="Times New Roman"/>
                  <w:sz w:val="20"/>
                  <w:szCs w:val="20"/>
                  <w:lang w:val="en-US"/>
                </w:rPr>
                <w:t>mocup</w:t>
              </w:r>
              <w:r w:rsidR="00C50C17" w:rsidRPr="00842C33">
                <w:rPr>
                  <w:rStyle w:val="a8"/>
                  <w:rFonts w:ascii="Times New Roman" w:hAnsi="Times New Roman"/>
                  <w:sz w:val="20"/>
                  <w:szCs w:val="20"/>
                </w:rPr>
                <w:t>с</w:t>
              </w:r>
              <w:r w:rsidR="00C50C17" w:rsidRPr="00842C33">
                <w:rPr>
                  <w:rStyle w:val="a8"/>
                  <w:rFonts w:ascii="Times New Roman" w:hAnsi="Times New Roman"/>
                  <w:sz w:val="20"/>
                  <w:szCs w:val="20"/>
                  <w:lang w:val="en-US"/>
                </w:rPr>
                <w:t>h</w:t>
              </w:r>
              <w:r w:rsidR="00C50C17" w:rsidRPr="00842C33">
                <w:rPr>
                  <w:rStyle w:val="a8"/>
                  <w:rFonts w:ascii="Times New Roman" w:hAnsi="Times New Roman"/>
                  <w:sz w:val="20"/>
                  <w:szCs w:val="20"/>
                </w:rPr>
                <w:t>@</w:t>
              </w:r>
              <w:r w:rsidR="00C50C17" w:rsidRPr="00842C33">
                <w:rPr>
                  <w:rStyle w:val="a8"/>
                  <w:rFonts w:ascii="Times New Roman" w:hAnsi="Times New Roman"/>
                  <w:sz w:val="20"/>
                  <w:szCs w:val="20"/>
                  <w:lang w:val="en-US"/>
                </w:rPr>
                <w:t>gmail</w:t>
              </w:r>
              <w:r w:rsidR="00C50C17" w:rsidRPr="00842C33">
                <w:rPr>
                  <w:rStyle w:val="a8"/>
                  <w:rFonts w:ascii="Times New Roman" w:hAnsi="Times New Roman"/>
                  <w:sz w:val="20"/>
                  <w:szCs w:val="20"/>
                </w:rPr>
                <w:t>.</w:t>
              </w:r>
              <w:r w:rsidR="00C50C17" w:rsidRPr="00842C33">
                <w:rPr>
                  <w:rStyle w:val="a8"/>
                  <w:rFonts w:ascii="Times New Roman" w:hAnsi="Times New Roman"/>
                  <w:sz w:val="20"/>
                  <w:szCs w:val="20"/>
                  <w:lang w:val="en-US"/>
                </w:rPr>
                <w:t>com</w:t>
              </w:r>
            </w:hyperlink>
            <w:r w:rsidRPr="0098363B">
              <w:rPr>
                <w:rFonts w:ascii="Times New Roman" w:hAnsi="Times New Roman"/>
                <w:sz w:val="20"/>
                <w:szCs w:val="20"/>
              </w:rPr>
              <w:t>.</w:t>
            </w:r>
          </w:p>
        </w:tc>
      </w:tr>
    </w:tbl>
    <w:p w:rsidR="000F7CEE" w:rsidRPr="006D44BB" w:rsidRDefault="000F7CEE" w:rsidP="000F7CEE">
      <w:pPr>
        <w:spacing w:after="0" w:line="240" w:lineRule="auto"/>
        <w:rPr>
          <w:sz w:val="26"/>
          <w:szCs w:val="26"/>
        </w:rPr>
      </w:pPr>
    </w:p>
    <w:p w:rsidR="00205211" w:rsidRPr="006D44BB" w:rsidRDefault="00205211" w:rsidP="00205211">
      <w:pPr>
        <w:widowControl w:val="0"/>
        <w:spacing w:after="0" w:line="240" w:lineRule="auto"/>
        <w:jc w:val="center"/>
        <w:rPr>
          <w:rFonts w:ascii="Times New Roman" w:hAnsi="Times New Roman"/>
          <w:b/>
          <w:bCs/>
          <w:sz w:val="26"/>
          <w:szCs w:val="26"/>
        </w:rPr>
      </w:pPr>
      <w:proofErr w:type="gramStart"/>
      <w:r w:rsidRPr="006D44BB">
        <w:rPr>
          <w:rFonts w:ascii="Times New Roman" w:hAnsi="Times New Roman"/>
          <w:b/>
          <w:bCs/>
          <w:sz w:val="26"/>
          <w:szCs w:val="26"/>
        </w:rPr>
        <w:t>Р</w:t>
      </w:r>
      <w:proofErr w:type="gramEnd"/>
      <w:r w:rsidRPr="006D44BB">
        <w:rPr>
          <w:rFonts w:ascii="Times New Roman" w:hAnsi="Times New Roman"/>
          <w:b/>
          <w:bCs/>
          <w:sz w:val="26"/>
          <w:szCs w:val="26"/>
        </w:rPr>
        <w:t xml:space="preserve"> Е Ш Е Н И Е  №  </w:t>
      </w:r>
      <w:r w:rsidR="002E3C58" w:rsidRPr="006D44BB">
        <w:rPr>
          <w:rFonts w:ascii="Times New Roman" w:hAnsi="Times New Roman"/>
          <w:b/>
          <w:bCs/>
          <w:sz w:val="26"/>
          <w:szCs w:val="26"/>
        </w:rPr>
        <w:t>17</w:t>
      </w:r>
    </w:p>
    <w:p w:rsidR="002E3C58" w:rsidRPr="002E3C58" w:rsidRDefault="002E3C58" w:rsidP="00205211">
      <w:pPr>
        <w:widowControl w:val="0"/>
        <w:spacing w:after="0" w:line="240" w:lineRule="auto"/>
        <w:jc w:val="center"/>
        <w:rPr>
          <w:rFonts w:ascii="Times New Roman" w:hAnsi="Times New Roman"/>
          <w:b/>
          <w:bCs/>
          <w:szCs w:val="26"/>
        </w:rPr>
      </w:pPr>
    </w:p>
    <w:p w:rsidR="00205211" w:rsidRPr="006D44BB" w:rsidRDefault="002E3C58" w:rsidP="00205211">
      <w:pPr>
        <w:widowControl w:val="0"/>
        <w:spacing w:after="0" w:line="240" w:lineRule="auto"/>
        <w:jc w:val="center"/>
        <w:rPr>
          <w:rFonts w:ascii="Times New Roman" w:hAnsi="Times New Roman"/>
          <w:b/>
          <w:bCs/>
          <w:sz w:val="26"/>
          <w:szCs w:val="26"/>
        </w:rPr>
      </w:pPr>
      <w:r w:rsidRPr="006D44BB">
        <w:rPr>
          <w:rFonts w:ascii="Times New Roman" w:hAnsi="Times New Roman"/>
          <w:b/>
          <w:bCs/>
          <w:sz w:val="26"/>
          <w:szCs w:val="26"/>
        </w:rPr>
        <w:t>31.05.</w:t>
      </w:r>
      <w:r w:rsidR="00205211" w:rsidRPr="006D44BB">
        <w:rPr>
          <w:rFonts w:ascii="Times New Roman" w:hAnsi="Times New Roman"/>
          <w:b/>
          <w:bCs/>
          <w:sz w:val="26"/>
          <w:szCs w:val="26"/>
        </w:rPr>
        <w:t xml:space="preserve">2022 г.     </w:t>
      </w:r>
      <w:r w:rsidRPr="006D44BB">
        <w:rPr>
          <w:rFonts w:ascii="Times New Roman" w:hAnsi="Times New Roman"/>
          <w:b/>
          <w:bCs/>
          <w:sz w:val="26"/>
          <w:szCs w:val="26"/>
        </w:rPr>
        <w:tab/>
      </w:r>
      <w:r w:rsidR="00205211" w:rsidRPr="006D44BB">
        <w:rPr>
          <w:rFonts w:ascii="Times New Roman" w:hAnsi="Times New Roman"/>
          <w:b/>
          <w:bCs/>
          <w:sz w:val="26"/>
          <w:szCs w:val="26"/>
        </w:rPr>
        <w:t xml:space="preserve">                                                       </w:t>
      </w:r>
      <w:r w:rsidRPr="006D44BB">
        <w:rPr>
          <w:rFonts w:ascii="Times New Roman" w:hAnsi="Times New Roman"/>
          <w:b/>
          <w:bCs/>
          <w:sz w:val="26"/>
          <w:szCs w:val="26"/>
        </w:rPr>
        <w:t xml:space="preserve">   </w:t>
      </w:r>
      <w:r w:rsidR="006D44BB">
        <w:rPr>
          <w:rFonts w:ascii="Times New Roman" w:hAnsi="Times New Roman"/>
          <w:b/>
          <w:bCs/>
          <w:sz w:val="26"/>
          <w:szCs w:val="26"/>
        </w:rPr>
        <w:t xml:space="preserve">                 </w:t>
      </w:r>
      <w:r w:rsidR="00205211" w:rsidRPr="006D44BB">
        <w:rPr>
          <w:rFonts w:ascii="Times New Roman" w:hAnsi="Times New Roman"/>
          <w:b/>
          <w:bCs/>
          <w:sz w:val="26"/>
          <w:szCs w:val="26"/>
        </w:rPr>
        <w:t xml:space="preserve">             Санкт-Петербург</w:t>
      </w:r>
    </w:p>
    <w:p w:rsidR="00205211" w:rsidRPr="006D44BB" w:rsidRDefault="00205211" w:rsidP="00205211">
      <w:pPr>
        <w:widowControl w:val="0"/>
        <w:spacing w:after="0" w:line="240" w:lineRule="auto"/>
        <w:jc w:val="center"/>
        <w:rPr>
          <w:rFonts w:ascii="Times New Roman" w:hAnsi="Times New Roman"/>
          <w:b/>
          <w:bCs/>
          <w:i/>
          <w:sz w:val="26"/>
          <w:szCs w:val="26"/>
        </w:rPr>
      </w:pPr>
    </w:p>
    <w:p w:rsidR="00205211" w:rsidRPr="00205211" w:rsidRDefault="00205211" w:rsidP="00205211">
      <w:pPr>
        <w:widowControl w:val="0"/>
        <w:spacing w:after="0" w:line="240" w:lineRule="auto"/>
        <w:jc w:val="center"/>
        <w:rPr>
          <w:rFonts w:ascii="Times New Roman" w:hAnsi="Times New Roman"/>
          <w:b/>
          <w:bCs/>
          <w:sz w:val="26"/>
          <w:szCs w:val="26"/>
        </w:rPr>
      </w:pPr>
    </w:p>
    <w:p w:rsidR="0018360D" w:rsidRPr="002E3C58" w:rsidRDefault="00205211" w:rsidP="00205211">
      <w:pPr>
        <w:widowControl w:val="0"/>
        <w:spacing w:after="0" w:line="240" w:lineRule="auto"/>
        <w:jc w:val="center"/>
        <w:rPr>
          <w:rFonts w:ascii="Times New Roman" w:hAnsi="Times New Roman"/>
          <w:b/>
          <w:bCs/>
          <w:szCs w:val="26"/>
        </w:rPr>
      </w:pPr>
      <w:r w:rsidRPr="002E3C58">
        <w:rPr>
          <w:rFonts w:ascii="Times New Roman" w:hAnsi="Times New Roman"/>
          <w:b/>
          <w:bCs/>
          <w:szCs w:val="26"/>
        </w:rPr>
        <w:t xml:space="preserve">О проведении публичных слушаний по проекту решения </w:t>
      </w:r>
    </w:p>
    <w:p w:rsidR="00205211" w:rsidRPr="002E3C58" w:rsidRDefault="00205211" w:rsidP="00205211">
      <w:pPr>
        <w:widowControl w:val="0"/>
        <w:spacing w:after="0" w:line="240" w:lineRule="auto"/>
        <w:jc w:val="center"/>
        <w:rPr>
          <w:rFonts w:ascii="Times New Roman" w:hAnsi="Times New Roman"/>
          <w:b/>
          <w:bCs/>
          <w:szCs w:val="26"/>
        </w:rPr>
      </w:pPr>
      <w:r w:rsidRPr="002E3C58">
        <w:rPr>
          <w:rFonts w:ascii="Times New Roman" w:hAnsi="Times New Roman"/>
          <w:b/>
          <w:bCs/>
          <w:szCs w:val="26"/>
        </w:rPr>
        <w:t>«О внесении изменений в Устав</w:t>
      </w:r>
      <w:r w:rsidR="001E4CD9" w:rsidRPr="002E3C58">
        <w:rPr>
          <w:rFonts w:ascii="Times New Roman" w:hAnsi="Times New Roman"/>
          <w:b/>
          <w:bCs/>
          <w:szCs w:val="26"/>
        </w:rPr>
        <w:t xml:space="preserve"> внутригородского </w:t>
      </w:r>
      <w:r w:rsidRPr="002E3C58">
        <w:rPr>
          <w:rFonts w:ascii="Times New Roman" w:hAnsi="Times New Roman"/>
          <w:b/>
          <w:bCs/>
          <w:szCs w:val="26"/>
        </w:rPr>
        <w:t>муниципального образования</w:t>
      </w:r>
      <w:r w:rsidR="001E4CD9" w:rsidRPr="002E3C58">
        <w:rPr>
          <w:rFonts w:ascii="Times New Roman" w:hAnsi="Times New Roman"/>
          <w:b/>
          <w:bCs/>
          <w:szCs w:val="26"/>
        </w:rPr>
        <w:t xml:space="preserve"> Санкт-Петербурга муниципальный округ Купчино</w:t>
      </w:r>
      <w:r w:rsidR="00F12F25" w:rsidRPr="002E3C58">
        <w:rPr>
          <w:rFonts w:ascii="Times New Roman" w:hAnsi="Times New Roman"/>
          <w:b/>
          <w:bCs/>
          <w:szCs w:val="26"/>
        </w:rPr>
        <w:t>»</w:t>
      </w:r>
    </w:p>
    <w:p w:rsidR="00205211" w:rsidRPr="00205211" w:rsidRDefault="00205211" w:rsidP="00807995">
      <w:pPr>
        <w:widowControl w:val="0"/>
        <w:spacing w:after="0" w:line="240" w:lineRule="auto"/>
        <w:rPr>
          <w:rFonts w:ascii="Times New Roman" w:hAnsi="Times New Roman"/>
          <w:b/>
          <w:bCs/>
          <w:sz w:val="26"/>
          <w:szCs w:val="26"/>
        </w:rPr>
      </w:pPr>
    </w:p>
    <w:p w:rsidR="00205211" w:rsidRPr="00205211" w:rsidRDefault="000F37F3" w:rsidP="00205211">
      <w:pPr>
        <w:widowControl w:val="0"/>
        <w:spacing w:after="0" w:line="240" w:lineRule="auto"/>
        <w:ind w:firstLine="708"/>
        <w:jc w:val="both"/>
        <w:rPr>
          <w:rFonts w:ascii="Times New Roman" w:hAnsi="Times New Roman"/>
          <w:bCs/>
          <w:sz w:val="26"/>
          <w:szCs w:val="26"/>
        </w:rPr>
      </w:pPr>
      <w:r>
        <w:rPr>
          <w:rFonts w:ascii="Times New Roman" w:hAnsi="Times New Roman"/>
          <w:bCs/>
          <w:sz w:val="26"/>
          <w:szCs w:val="26"/>
        </w:rPr>
        <w:t>Рассмотрев Правотворческую инициативу Прокуратуры Фрунзенского района Санкт-Петербурга от 24.05.2022, в</w:t>
      </w:r>
      <w:r w:rsidR="00205211" w:rsidRPr="00205211">
        <w:rPr>
          <w:rFonts w:ascii="Times New Roman" w:hAnsi="Times New Roman"/>
          <w:bCs/>
          <w:sz w:val="26"/>
          <w:szCs w:val="26"/>
        </w:rPr>
        <w:t xml:space="preserve"> соответствии с Федеральным законом от 06 октября 2003 г. «Об общих принципах организации местного самоуправления в Российской Федерации», статьей 11 Устава внутригородского муниципального образования Санкт-Петербурга муниципальный округ Купчино </w:t>
      </w:r>
    </w:p>
    <w:p w:rsidR="00205211" w:rsidRPr="00807995" w:rsidRDefault="00205211" w:rsidP="00205211">
      <w:pPr>
        <w:widowControl w:val="0"/>
        <w:spacing w:after="0" w:line="240" w:lineRule="auto"/>
        <w:jc w:val="both"/>
        <w:rPr>
          <w:rFonts w:ascii="Times New Roman" w:hAnsi="Times New Roman"/>
          <w:bCs/>
          <w:sz w:val="24"/>
          <w:szCs w:val="26"/>
        </w:rPr>
      </w:pPr>
    </w:p>
    <w:p w:rsidR="00205211" w:rsidRPr="00807995" w:rsidRDefault="00205211" w:rsidP="00205211">
      <w:pPr>
        <w:widowControl w:val="0"/>
        <w:spacing w:after="0" w:line="240" w:lineRule="auto"/>
        <w:jc w:val="center"/>
        <w:rPr>
          <w:rFonts w:ascii="Times New Roman" w:hAnsi="Times New Roman"/>
          <w:b/>
          <w:bCs/>
          <w:sz w:val="24"/>
          <w:szCs w:val="26"/>
        </w:rPr>
      </w:pPr>
      <w:r w:rsidRPr="00807995">
        <w:rPr>
          <w:rFonts w:ascii="Times New Roman" w:hAnsi="Times New Roman"/>
          <w:b/>
          <w:bCs/>
          <w:sz w:val="24"/>
          <w:szCs w:val="26"/>
        </w:rPr>
        <w:t xml:space="preserve">Муниципальный Совет     </w:t>
      </w:r>
      <w:proofErr w:type="gramStart"/>
      <w:r w:rsidRPr="00807995">
        <w:rPr>
          <w:rFonts w:ascii="Times New Roman" w:hAnsi="Times New Roman"/>
          <w:b/>
          <w:bCs/>
          <w:sz w:val="24"/>
          <w:szCs w:val="26"/>
        </w:rPr>
        <w:t>Р</w:t>
      </w:r>
      <w:proofErr w:type="gramEnd"/>
      <w:r w:rsidRPr="00807995">
        <w:rPr>
          <w:rFonts w:ascii="Times New Roman" w:hAnsi="Times New Roman"/>
          <w:b/>
          <w:bCs/>
          <w:sz w:val="24"/>
          <w:szCs w:val="26"/>
        </w:rPr>
        <w:t xml:space="preserve">  Е  Ш  И  Л   :</w:t>
      </w: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 Одобрить и вынести на публичные слушания проект решения Муниципального Совета внутригородского муниципального образования Санкт-Петербурга муниципальный округ Купчино о внесении изменений в Устав и проект изменений в Устав (Приложение № 1).</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2.Утвердить:</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2.1. Порядок учета предложений граждан по проекту муниципального правового акта «О внесении изменений в Устав внутригородского муниципального образования Санкт-Петербурга муниципальный округ Купчино» и участия граждан в его обсуждении (Приложение № 2);</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2.2. Порядок проведения публичных слушаний по проекту муниципального правового акта «О внесении изменений в Устав внутригородского</w:t>
      </w:r>
      <w:r w:rsidRPr="00205211">
        <w:rPr>
          <w:rFonts w:ascii="Times New Roman" w:hAnsi="Times New Roman"/>
          <w:b/>
          <w:bCs/>
          <w:sz w:val="26"/>
          <w:szCs w:val="26"/>
        </w:rPr>
        <w:t xml:space="preserve"> </w:t>
      </w:r>
      <w:r w:rsidRPr="00205211">
        <w:rPr>
          <w:rFonts w:ascii="Times New Roman" w:hAnsi="Times New Roman"/>
          <w:bCs/>
          <w:sz w:val="26"/>
          <w:szCs w:val="26"/>
        </w:rPr>
        <w:t>муниципального образования Санкт-Петербурга муниципальный округ Купчино» (Приложение № 3).</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3. Обнародовать, опубликовав в газете «Вестник муниципального образования Купчино», на официальном Интернет-сайте внутригородского муниципального образования Санкт-Петербурга муниципальный округ Купчино</w:t>
      </w:r>
      <w:r w:rsidR="00EE405B">
        <w:rPr>
          <w:rFonts w:ascii="Times New Roman" w:hAnsi="Times New Roman"/>
          <w:bCs/>
          <w:sz w:val="26"/>
          <w:szCs w:val="26"/>
        </w:rPr>
        <w:t>, на Едином портале государственных и муниципальных услуг (функций) и разместить</w:t>
      </w:r>
      <w:r w:rsidRPr="00205211">
        <w:rPr>
          <w:rFonts w:ascii="Times New Roman" w:hAnsi="Times New Roman"/>
          <w:bCs/>
          <w:sz w:val="26"/>
          <w:szCs w:val="26"/>
        </w:rPr>
        <w:t xml:space="preserve"> на специально оборудованных информационных стендах: расположенных на территории</w:t>
      </w:r>
      <w:r>
        <w:rPr>
          <w:rFonts w:ascii="Times New Roman" w:hAnsi="Times New Roman"/>
          <w:bCs/>
          <w:sz w:val="26"/>
          <w:szCs w:val="26"/>
        </w:rPr>
        <w:t xml:space="preserve">  </w:t>
      </w:r>
      <w:r w:rsidRPr="00205211">
        <w:rPr>
          <w:rFonts w:ascii="Times New Roman" w:hAnsi="Times New Roman"/>
          <w:bCs/>
          <w:sz w:val="26"/>
          <w:szCs w:val="26"/>
        </w:rPr>
        <w:t xml:space="preserve"> г. Санкт-</w:t>
      </w:r>
      <w:r w:rsidRPr="00205211">
        <w:rPr>
          <w:rFonts w:ascii="Times New Roman" w:hAnsi="Times New Roman"/>
          <w:bCs/>
          <w:sz w:val="26"/>
          <w:szCs w:val="26"/>
        </w:rPr>
        <w:lastRenderedPageBreak/>
        <w:t xml:space="preserve">Петербурга по ул. </w:t>
      </w:r>
      <w:proofErr w:type="gramStart"/>
      <w:r w:rsidRPr="00205211">
        <w:rPr>
          <w:rFonts w:ascii="Times New Roman" w:hAnsi="Times New Roman"/>
          <w:bCs/>
          <w:sz w:val="26"/>
          <w:szCs w:val="26"/>
        </w:rPr>
        <w:t>Будапештская</w:t>
      </w:r>
      <w:proofErr w:type="gramEnd"/>
      <w:r w:rsidRPr="00205211">
        <w:rPr>
          <w:rFonts w:ascii="Times New Roman" w:hAnsi="Times New Roman"/>
          <w:bCs/>
          <w:sz w:val="26"/>
          <w:szCs w:val="26"/>
        </w:rPr>
        <w:t>, д.19, корп.1, в здании Муниципального Совета:</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проект решения о внесении изменений в Устав и проект изменений в Устав;</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Порядок учета предложений граждан по проекту муниципального правового акта «О внесении изменений в Устав внутригородского муниципального образования Санкт-Петербурга муниципальный округ Купчино»;</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Порядок проведения публичных слушаний по проекту муниципального правового акта «О внесении изменений в Устав внутригородского муниципального образования Санкт-Петербурга муниципальный округ Купчино»;</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4. Образовать рабочую группу по учету, обобщению и рассмотрению поступающих предложений по проекту муниципального правового акта «О внесении изменений в Устав внутригородского муниципального образования Санкт-Петербурга муниципальный округ Купчино» в следующем составе:</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w:t>
      </w:r>
      <w:r w:rsidR="006D44BB">
        <w:rPr>
          <w:rFonts w:ascii="Times New Roman" w:hAnsi="Times New Roman"/>
          <w:bCs/>
          <w:sz w:val="26"/>
          <w:szCs w:val="26"/>
        </w:rPr>
        <w:t>Чернякова ЖВ.,</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w:t>
      </w:r>
      <w:r w:rsidR="006D44BB">
        <w:rPr>
          <w:rFonts w:ascii="Times New Roman" w:hAnsi="Times New Roman"/>
          <w:bCs/>
          <w:sz w:val="26"/>
          <w:szCs w:val="26"/>
        </w:rPr>
        <w:t>Пониматкин А.В.,</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w:t>
      </w:r>
      <w:r w:rsidR="006D44BB">
        <w:rPr>
          <w:rFonts w:ascii="Times New Roman" w:hAnsi="Times New Roman"/>
          <w:bCs/>
          <w:sz w:val="26"/>
          <w:szCs w:val="26"/>
        </w:rPr>
        <w:t>Кузнецова Ю.В.</w:t>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5. Провести публичные слушания по проекту муниципального правового акта «О внесении изменений в Устав внутригородского муниципального образования Санкт-Петербурга муниципальный округ Купчино «</w:t>
      </w:r>
      <w:r w:rsidR="006D44BB">
        <w:rPr>
          <w:rFonts w:ascii="Times New Roman" w:hAnsi="Times New Roman"/>
          <w:bCs/>
          <w:sz w:val="26"/>
          <w:szCs w:val="26"/>
        </w:rPr>
        <w:t>14</w:t>
      </w:r>
      <w:r w:rsidRPr="00205211">
        <w:rPr>
          <w:rFonts w:ascii="Times New Roman" w:hAnsi="Times New Roman"/>
          <w:bCs/>
          <w:sz w:val="26"/>
          <w:szCs w:val="26"/>
        </w:rPr>
        <w:t xml:space="preserve">» </w:t>
      </w:r>
      <w:r w:rsidR="006D44BB">
        <w:rPr>
          <w:rFonts w:ascii="Times New Roman" w:hAnsi="Times New Roman"/>
          <w:bCs/>
          <w:sz w:val="26"/>
          <w:szCs w:val="26"/>
        </w:rPr>
        <w:t xml:space="preserve">июня </w:t>
      </w:r>
      <w:r w:rsidRPr="00205211">
        <w:rPr>
          <w:rFonts w:ascii="Times New Roman" w:hAnsi="Times New Roman"/>
          <w:bCs/>
          <w:sz w:val="26"/>
          <w:szCs w:val="26"/>
        </w:rPr>
        <w:t>2022 г.</w:t>
      </w:r>
      <w:r>
        <w:rPr>
          <w:rFonts w:ascii="Times New Roman" w:hAnsi="Times New Roman"/>
          <w:bCs/>
          <w:sz w:val="26"/>
          <w:szCs w:val="26"/>
        </w:rPr>
        <w:t xml:space="preserve"> </w:t>
      </w:r>
      <w:r w:rsidRPr="00205211">
        <w:rPr>
          <w:rFonts w:ascii="Times New Roman" w:hAnsi="Times New Roman"/>
          <w:bCs/>
          <w:sz w:val="26"/>
          <w:szCs w:val="26"/>
        </w:rPr>
        <w:t xml:space="preserve">в </w:t>
      </w:r>
      <w:r w:rsidR="006D44BB">
        <w:rPr>
          <w:rFonts w:ascii="Times New Roman" w:hAnsi="Times New Roman"/>
          <w:bCs/>
          <w:sz w:val="26"/>
          <w:szCs w:val="26"/>
        </w:rPr>
        <w:t>13</w:t>
      </w:r>
      <w:r w:rsidRPr="00205211">
        <w:rPr>
          <w:rFonts w:ascii="Times New Roman" w:hAnsi="Times New Roman"/>
          <w:bCs/>
          <w:sz w:val="26"/>
          <w:szCs w:val="26"/>
        </w:rPr>
        <w:t xml:space="preserve"> часов, </w:t>
      </w:r>
      <w:r w:rsidR="006D44BB">
        <w:rPr>
          <w:rFonts w:ascii="Times New Roman" w:hAnsi="Times New Roman"/>
          <w:bCs/>
          <w:sz w:val="26"/>
          <w:szCs w:val="26"/>
        </w:rPr>
        <w:t xml:space="preserve">в помещении Местной администрации ВМО «Купчино» по адресу: </w:t>
      </w:r>
      <w:r w:rsidRPr="00205211">
        <w:rPr>
          <w:rFonts w:ascii="Times New Roman" w:hAnsi="Times New Roman"/>
          <w:bCs/>
          <w:sz w:val="26"/>
          <w:szCs w:val="26"/>
        </w:rPr>
        <w:t xml:space="preserve">Санкт-Петербург, ул. </w:t>
      </w:r>
      <w:proofErr w:type="gramStart"/>
      <w:r w:rsidR="006D44BB">
        <w:rPr>
          <w:rFonts w:ascii="Times New Roman" w:hAnsi="Times New Roman"/>
          <w:bCs/>
          <w:sz w:val="26"/>
          <w:szCs w:val="26"/>
        </w:rPr>
        <w:t>Бухарестская</w:t>
      </w:r>
      <w:proofErr w:type="gramEnd"/>
      <w:r w:rsidR="006D44BB">
        <w:rPr>
          <w:rFonts w:ascii="Times New Roman" w:hAnsi="Times New Roman"/>
          <w:bCs/>
          <w:sz w:val="26"/>
          <w:szCs w:val="26"/>
        </w:rPr>
        <w:t xml:space="preserve"> ул., д. 43 лит. «А»</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6. </w:t>
      </w:r>
      <w:proofErr w:type="gramStart"/>
      <w:r w:rsidRPr="00205211">
        <w:rPr>
          <w:rFonts w:ascii="Times New Roman" w:hAnsi="Times New Roman"/>
          <w:bCs/>
          <w:sz w:val="26"/>
          <w:szCs w:val="26"/>
        </w:rPr>
        <w:t>Установить, что предложения граждан по внесению изменений и дополнений в Устав направляются в рабочую группу в письменном виде с указанием Ф. И.О., года рождения, адреса места жительства по адресу: г. Санкт-Петербург, ул. Будапештская, д.19 корп.1 в рабочие дни с 10:00 до 18:00 часов (пятница – с 10 до 17 часов)</w:t>
      </w:r>
      <w:r>
        <w:rPr>
          <w:rFonts w:ascii="Times New Roman" w:hAnsi="Times New Roman"/>
          <w:bCs/>
          <w:sz w:val="26"/>
          <w:szCs w:val="26"/>
        </w:rPr>
        <w:t xml:space="preserve"> не позднее «</w:t>
      </w:r>
      <w:r w:rsidR="006D44BB">
        <w:rPr>
          <w:rFonts w:ascii="Times New Roman" w:hAnsi="Times New Roman"/>
          <w:bCs/>
          <w:sz w:val="26"/>
          <w:szCs w:val="26"/>
        </w:rPr>
        <w:t>13</w:t>
      </w:r>
      <w:r>
        <w:rPr>
          <w:rFonts w:ascii="Times New Roman" w:hAnsi="Times New Roman"/>
          <w:bCs/>
          <w:sz w:val="26"/>
          <w:szCs w:val="26"/>
        </w:rPr>
        <w:t>» июня 2022 года</w:t>
      </w:r>
      <w:r w:rsidRPr="00205211">
        <w:rPr>
          <w:rFonts w:ascii="Times New Roman" w:hAnsi="Times New Roman"/>
          <w:bCs/>
          <w:sz w:val="26"/>
          <w:szCs w:val="26"/>
        </w:rPr>
        <w:t>.</w:t>
      </w:r>
      <w:proofErr w:type="gramEnd"/>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7. Местной администрации МО «Купчино» принять меры к оповещению жителей муниципального образования о месте и времени проведения публичных слушаний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8. Решение вступает в силу с момента принятия.</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9. </w:t>
      </w:r>
      <w:proofErr w:type="gramStart"/>
      <w:r w:rsidRPr="00205211">
        <w:rPr>
          <w:rFonts w:ascii="Times New Roman" w:hAnsi="Times New Roman"/>
          <w:bCs/>
          <w:sz w:val="26"/>
          <w:szCs w:val="26"/>
        </w:rPr>
        <w:t>Контроль за</w:t>
      </w:r>
      <w:proofErr w:type="gramEnd"/>
      <w:r w:rsidRPr="00205211">
        <w:rPr>
          <w:rFonts w:ascii="Times New Roman" w:hAnsi="Times New Roman"/>
          <w:bCs/>
          <w:sz w:val="26"/>
          <w:szCs w:val="26"/>
        </w:rPr>
        <w:t xml:space="preserve"> исполнением настоящего решения </w:t>
      </w:r>
      <w:r>
        <w:rPr>
          <w:rFonts w:ascii="Times New Roman" w:hAnsi="Times New Roman"/>
          <w:bCs/>
          <w:sz w:val="26"/>
          <w:szCs w:val="26"/>
        </w:rPr>
        <w:t xml:space="preserve">возложить на Главу Муниципального образования – Председателя Муниципального Совета            </w:t>
      </w:r>
      <w:proofErr w:type="spellStart"/>
      <w:r>
        <w:rPr>
          <w:rFonts w:ascii="Times New Roman" w:hAnsi="Times New Roman"/>
          <w:bCs/>
          <w:sz w:val="26"/>
          <w:szCs w:val="26"/>
        </w:rPr>
        <w:t>Пониматкина</w:t>
      </w:r>
      <w:proofErr w:type="spellEnd"/>
      <w:r>
        <w:rPr>
          <w:rFonts w:ascii="Times New Roman" w:hAnsi="Times New Roman"/>
          <w:bCs/>
          <w:sz w:val="26"/>
          <w:szCs w:val="26"/>
        </w:rPr>
        <w:t xml:space="preserve"> А.В.</w:t>
      </w:r>
    </w:p>
    <w:p w:rsid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807995" w:rsidRDefault="00205211" w:rsidP="00205211">
      <w:pPr>
        <w:widowControl w:val="0"/>
        <w:spacing w:after="0" w:line="240" w:lineRule="auto"/>
        <w:jc w:val="both"/>
        <w:rPr>
          <w:rFonts w:ascii="Times New Roman" w:hAnsi="Times New Roman"/>
          <w:b/>
          <w:bCs/>
          <w:sz w:val="24"/>
          <w:szCs w:val="26"/>
        </w:rPr>
      </w:pPr>
      <w:r w:rsidRPr="00807995">
        <w:rPr>
          <w:rFonts w:ascii="Times New Roman" w:hAnsi="Times New Roman"/>
          <w:b/>
          <w:bCs/>
          <w:sz w:val="24"/>
          <w:szCs w:val="26"/>
        </w:rPr>
        <w:t>Глава муниципального образования -</w:t>
      </w:r>
    </w:p>
    <w:p w:rsidR="00205211" w:rsidRPr="00807995" w:rsidRDefault="00205211" w:rsidP="00205211">
      <w:pPr>
        <w:widowControl w:val="0"/>
        <w:spacing w:after="0" w:line="240" w:lineRule="auto"/>
        <w:jc w:val="both"/>
        <w:rPr>
          <w:rFonts w:ascii="Times New Roman" w:hAnsi="Times New Roman"/>
          <w:b/>
          <w:bCs/>
          <w:sz w:val="24"/>
          <w:szCs w:val="26"/>
        </w:rPr>
      </w:pPr>
      <w:r w:rsidRPr="00807995">
        <w:rPr>
          <w:rFonts w:ascii="Times New Roman" w:hAnsi="Times New Roman"/>
          <w:b/>
          <w:bCs/>
          <w:sz w:val="24"/>
          <w:szCs w:val="26"/>
        </w:rPr>
        <w:t xml:space="preserve">Председатель Муниципального Совета                                       </w:t>
      </w:r>
      <w:r w:rsidR="00807995">
        <w:rPr>
          <w:rFonts w:ascii="Times New Roman" w:hAnsi="Times New Roman"/>
          <w:b/>
          <w:bCs/>
          <w:sz w:val="24"/>
          <w:szCs w:val="26"/>
        </w:rPr>
        <w:t xml:space="preserve">          </w:t>
      </w:r>
      <w:r w:rsidRPr="00807995">
        <w:rPr>
          <w:rFonts w:ascii="Times New Roman" w:hAnsi="Times New Roman"/>
          <w:b/>
          <w:bCs/>
          <w:sz w:val="24"/>
          <w:szCs w:val="26"/>
        </w:rPr>
        <w:t xml:space="preserve">            А.В. Пониматкин</w:t>
      </w:r>
    </w:p>
    <w:p w:rsidR="007C3A10" w:rsidRDefault="00807995" w:rsidP="00205211">
      <w:pPr>
        <w:widowControl w:val="0"/>
        <w:spacing w:after="0" w:line="240" w:lineRule="auto"/>
        <w:jc w:val="center"/>
        <w:rPr>
          <w:rFonts w:ascii="Times New Roman" w:hAnsi="Times New Roman"/>
          <w:b/>
          <w:bCs/>
          <w:sz w:val="26"/>
          <w:szCs w:val="26"/>
        </w:rPr>
      </w:pPr>
      <w:r>
        <w:rPr>
          <w:rFonts w:ascii="Times New Roman" w:hAnsi="Times New Roman"/>
          <w:b/>
          <w:bCs/>
          <w:sz w:val="26"/>
          <w:szCs w:val="26"/>
        </w:rPr>
        <w:t xml:space="preserve"> </w:t>
      </w:r>
    </w:p>
    <w:p w:rsidR="007C3A10" w:rsidRDefault="007C3A10">
      <w:pPr>
        <w:rPr>
          <w:rFonts w:ascii="Times New Roman" w:hAnsi="Times New Roman"/>
          <w:b/>
          <w:bCs/>
          <w:sz w:val="26"/>
          <w:szCs w:val="26"/>
        </w:rPr>
      </w:pPr>
      <w:r>
        <w:rPr>
          <w:rFonts w:ascii="Times New Roman" w:hAnsi="Times New Roman"/>
          <w:b/>
          <w:bCs/>
          <w:sz w:val="26"/>
          <w:szCs w:val="26"/>
        </w:rPr>
        <w:br w:type="page"/>
      </w:r>
    </w:p>
    <w:p w:rsidR="00E87B21" w:rsidRDefault="00E87B21" w:rsidP="00E87B21">
      <w:pPr>
        <w:pStyle w:val="1"/>
        <w:spacing w:line="240" w:lineRule="auto"/>
        <w:ind w:firstLine="0"/>
        <w:jc w:val="right"/>
        <w:rPr>
          <w:sz w:val="16"/>
          <w:szCs w:val="16"/>
        </w:rPr>
      </w:pPr>
      <w:r>
        <w:rPr>
          <w:sz w:val="16"/>
          <w:szCs w:val="16"/>
        </w:rPr>
        <w:lastRenderedPageBreak/>
        <w:t>форма бланка утверждена Решением</w:t>
      </w:r>
    </w:p>
    <w:p w:rsidR="00E87B21" w:rsidRDefault="00E87B21" w:rsidP="00E87B21">
      <w:pPr>
        <w:pStyle w:val="1"/>
        <w:spacing w:line="240" w:lineRule="auto"/>
        <w:ind w:firstLine="0"/>
        <w:jc w:val="right"/>
        <w:rPr>
          <w:sz w:val="16"/>
          <w:szCs w:val="16"/>
        </w:rPr>
      </w:pPr>
      <w:r>
        <w:rPr>
          <w:sz w:val="16"/>
          <w:szCs w:val="16"/>
        </w:rPr>
        <w:t>МС МО «Купчино» от 24.10.2019 № 14</w:t>
      </w:r>
    </w:p>
    <w:p w:rsidR="00E87B21" w:rsidRDefault="00E87B21" w:rsidP="007C3A10">
      <w:pPr>
        <w:widowControl w:val="0"/>
        <w:spacing w:after="0" w:line="240" w:lineRule="auto"/>
        <w:jc w:val="right"/>
        <w:rPr>
          <w:rFonts w:ascii="Times New Roman" w:hAnsi="Times New Roman"/>
          <w:bCs/>
          <w:sz w:val="24"/>
          <w:szCs w:val="24"/>
        </w:rPr>
      </w:pPr>
    </w:p>
    <w:p w:rsidR="00653AFC" w:rsidRPr="00D31349" w:rsidRDefault="007C3A10" w:rsidP="007C3A10">
      <w:pPr>
        <w:widowControl w:val="0"/>
        <w:spacing w:after="0" w:line="240" w:lineRule="auto"/>
        <w:jc w:val="right"/>
        <w:rPr>
          <w:rFonts w:ascii="Times New Roman" w:hAnsi="Times New Roman"/>
          <w:bCs/>
          <w:i/>
          <w:sz w:val="20"/>
          <w:szCs w:val="20"/>
        </w:rPr>
      </w:pPr>
      <w:r w:rsidRPr="00D31349">
        <w:rPr>
          <w:rFonts w:ascii="Times New Roman" w:hAnsi="Times New Roman"/>
          <w:bCs/>
          <w:i/>
          <w:sz w:val="20"/>
          <w:szCs w:val="20"/>
        </w:rPr>
        <w:t>Приложение № 1</w:t>
      </w:r>
    </w:p>
    <w:p w:rsidR="00E87B21" w:rsidRPr="00D31349" w:rsidRDefault="00E87B21" w:rsidP="007C3A10">
      <w:pPr>
        <w:widowControl w:val="0"/>
        <w:spacing w:after="0" w:line="240" w:lineRule="auto"/>
        <w:jc w:val="right"/>
        <w:rPr>
          <w:rFonts w:ascii="Times New Roman" w:hAnsi="Times New Roman"/>
          <w:bCs/>
          <w:i/>
          <w:sz w:val="20"/>
          <w:szCs w:val="20"/>
        </w:rPr>
      </w:pPr>
      <w:r w:rsidRPr="00D31349">
        <w:rPr>
          <w:rFonts w:ascii="Times New Roman" w:hAnsi="Times New Roman"/>
          <w:bCs/>
          <w:i/>
          <w:sz w:val="20"/>
          <w:szCs w:val="20"/>
        </w:rPr>
        <w:t xml:space="preserve">к решению МС МО «Купчино» </w:t>
      </w:r>
    </w:p>
    <w:p w:rsidR="00E87B21" w:rsidRPr="00D31349" w:rsidRDefault="00E87B21" w:rsidP="007C3A10">
      <w:pPr>
        <w:widowControl w:val="0"/>
        <w:spacing w:after="0" w:line="240" w:lineRule="auto"/>
        <w:jc w:val="right"/>
        <w:rPr>
          <w:rFonts w:ascii="Times New Roman" w:hAnsi="Times New Roman"/>
          <w:bCs/>
          <w:i/>
          <w:sz w:val="20"/>
          <w:szCs w:val="20"/>
        </w:rPr>
      </w:pPr>
      <w:r w:rsidRPr="00D31349">
        <w:rPr>
          <w:rFonts w:ascii="Times New Roman" w:hAnsi="Times New Roman"/>
          <w:bCs/>
          <w:i/>
          <w:sz w:val="20"/>
          <w:szCs w:val="20"/>
        </w:rPr>
        <w:t>от 31.05.2022 № 17</w:t>
      </w:r>
    </w:p>
    <w:p w:rsidR="007C3A10" w:rsidRPr="00E87B21" w:rsidRDefault="007C3A10" w:rsidP="007C3A10">
      <w:pPr>
        <w:pStyle w:val="1"/>
        <w:spacing w:line="240" w:lineRule="auto"/>
        <w:ind w:firstLine="0"/>
        <w:jc w:val="right"/>
        <w:rPr>
          <w:b/>
          <w:sz w:val="16"/>
          <w:szCs w:val="16"/>
        </w:rPr>
      </w:pPr>
      <w:r w:rsidRPr="00E87B21">
        <w:rPr>
          <w:b/>
          <w:sz w:val="16"/>
          <w:szCs w:val="16"/>
        </w:rPr>
        <w:t>проект</w:t>
      </w:r>
    </w:p>
    <w:p w:rsidR="007C3A10" w:rsidRDefault="007C3A10" w:rsidP="007C3A10">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extent cx="691515"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819150"/>
                    </a:xfrm>
                    <a:prstGeom prst="rect">
                      <a:avLst/>
                    </a:prstGeom>
                    <a:noFill/>
                    <a:ln>
                      <a:noFill/>
                    </a:ln>
                  </pic:spPr>
                </pic:pic>
              </a:graphicData>
            </a:graphic>
          </wp:inline>
        </w:drawing>
      </w:r>
    </w:p>
    <w:p w:rsidR="007C3A10" w:rsidRDefault="007C3A10" w:rsidP="007C3A10">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rsidR="007C3A10" w:rsidRDefault="007C3A10" w:rsidP="007C3A10">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rsidR="007C3A10" w:rsidRDefault="007C3A10" w:rsidP="007C3A10">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rsidR="007C3A10" w:rsidRDefault="007C3A10" w:rsidP="007C3A10">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rsidR="007C3A10" w:rsidRDefault="007C3A10" w:rsidP="007C3A10">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rsidR="007C3A10" w:rsidRDefault="007C3A10" w:rsidP="007C3A10">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7C3A10" w:rsidRPr="00E87B21" w:rsidTr="00F429C4">
        <w:trPr>
          <w:trHeight w:val="152"/>
        </w:trPr>
        <w:tc>
          <w:tcPr>
            <w:tcW w:w="10490" w:type="dxa"/>
            <w:tcBorders>
              <w:top w:val="single" w:sz="24" w:space="0" w:color="000000"/>
              <w:left w:val="nil"/>
              <w:bottom w:val="nil"/>
              <w:right w:val="nil"/>
            </w:tcBorders>
          </w:tcPr>
          <w:p w:rsidR="007C3A10" w:rsidRDefault="007C3A10" w:rsidP="00F429C4">
            <w:pPr>
              <w:pStyle w:val="1"/>
              <w:spacing w:line="240" w:lineRule="auto"/>
              <w:ind w:firstLine="0"/>
              <w:jc w:val="center"/>
              <w:rPr>
                <w:rFonts w:ascii="Calibri" w:hAnsi="Calibri" w:cs="Calibri"/>
                <w:sz w:val="20"/>
                <w:szCs w:val="20"/>
                <w:lang w:eastAsia="en-US"/>
              </w:rPr>
            </w:pPr>
          </w:p>
          <w:p w:rsidR="007C3A10" w:rsidRDefault="007C3A10" w:rsidP="00F429C4">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rsidR="007C3A10" w:rsidRDefault="007C3A10" w:rsidP="007C3A10">
      <w:pPr>
        <w:pStyle w:val="1"/>
        <w:spacing w:line="240" w:lineRule="auto"/>
        <w:ind w:firstLine="0"/>
        <w:jc w:val="left"/>
        <w:rPr>
          <w:rFonts w:ascii="Calibri" w:hAnsi="Calibri" w:cs="Calibri"/>
          <w:sz w:val="16"/>
          <w:szCs w:val="16"/>
          <w:lang w:val="en-US"/>
        </w:rPr>
      </w:pPr>
    </w:p>
    <w:p w:rsidR="007C3A10" w:rsidRPr="007C3A10" w:rsidRDefault="007C3A10" w:rsidP="007C3A10">
      <w:pPr>
        <w:pStyle w:val="1"/>
        <w:widowControl w:val="0"/>
        <w:spacing w:line="240" w:lineRule="auto"/>
        <w:ind w:firstLine="0"/>
        <w:jc w:val="center"/>
        <w:rPr>
          <w:b/>
          <w:sz w:val="26"/>
          <w:szCs w:val="26"/>
          <w:lang w:val="en-US"/>
        </w:rPr>
      </w:pPr>
    </w:p>
    <w:p w:rsidR="007C3A10" w:rsidRPr="007C3A10" w:rsidRDefault="007C3A10" w:rsidP="007C3A10">
      <w:pPr>
        <w:pStyle w:val="1"/>
        <w:widowControl w:val="0"/>
        <w:spacing w:line="240" w:lineRule="auto"/>
        <w:ind w:firstLine="0"/>
        <w:jc w:val="center"/>
        <w:rPr>
          <w:b/>
          <w:sz w:val="26"/>
          <w:szCs w:val="26"/>
          <w:lang w:val="en-US"/>
        </w:rPr>
      </w:pPr>
    </w:p>
    <w:p w:rsidR="007C3A10" w:rsidRPr="00D31349" w:rsidRDefault="007C3A10" w:rsidP="007C3A10">
      <w:pPr>
        <w:pStyle w:val="1"/>
        <w:widowControl w:val="0"/>
        <w:spacing w:line="240" w:lineRule="auto"/>
        <w:ind w:firstLine="0"/>
        <w:jc w:val="center"/>
        <w:rPr>
          <w:szCs w:val="26"/>
        </w:rPr>
      </w:pPr>
      <w:proofErr w:type="gramStart"/>
      <w:r w:rsidRPr="00D31349">
        <w:rPr>
          <w:b/>
          <w:szCs w:val="26"/>
        </w:rPr>
        <w:t>Р</w:t>
      </w:r>
      <w:proofErr w:type="gramEnd"/>
      <w:r w:rsidRPr="00D31349">
        <w:rPr>
          <w:b/>
          <w:szCs w:val="26"/>
        </w:rPr>
        <w:t xml:space="preserve"> Е Ш Е Н И Е  №  </w:t>
      </w:r>
      <w:proofErr w:type="spellStart"/>
      <w:r w:rsidRPr="00D31349">
        <w:rPr>
          <w:b/>
          <w:color w:val="000000"/>
          <w:szCs w:val="26"/>
        </w:rPr>
        <w:t>хх</w:t>
      </w:r>
      <w:proofErr w:type="spellEnd"/>
    </w:p>
    <w:p w:rsidR="007C3A10" w:rsidRPr="00D31349" w:rsidRDefault="007C3A10" w:rsidP="007C3A10">
      <w:pPr>
        <w:pStyle w:val="1"/>
        <w:widowControl w:val="0"/>
        <w:spacing w:line="240" w:lineRule="auto"/>
        <w:ind w:firstLine="0"/>
        <w:jc w:val="center"/>
        <w:rPr>
          <w:b/>
          <w:szCs w:val="26"/>
        </w:rPr>
      </w:pPr>
    </w:p>
    <w:p w:rsidR="007C3A10" w:rsidRPr="00D31349" w:rsidRDefault="007C3A10" w:rsidP="007C3A10">
      <w:pPr>
        <w:pStyle w:val="1"/>
        <w:widowControl w:val="0"/>
        <w:spacing w:line="240" w:lineRule="auto"/>
        <w:ind w:firstLine="0"/>
        <w:rPr>
          <w:b/>
          <w:szCs w:val="26"/>
        </w:rPr>
      </w:pPr>
      <w:r w:rsidRPr="00D31349">
        <w:rPr>
          <w:b/>
          <w:color w:val="000000"/>
          <w:szCs w:val="26"/>
        </w:rPr>
        <w:t xml:space="preserve">Хх.хх.2022 г. </w:t>
      </w:r>
      <w:r w:rsidRPr="00D31349">
        <w:rPr>
          <w:b/>
          <w:color w:val="000000"/>
          <w:szCs w:val="26"/>
        </w:rPr>
        <w:tab/>
      </w:r>
      <w:r w:rsidRPr="00D31349">
        <w:rPr>
          <w:b/>
          <w:color w:val="000000"/>
          <w:szCs w:val="26"/>
        </w:rPr>
        <w:tab/>
      </w:r>
      <w:r w:rsidRPr="00D31349">
        <w:rPr>
          <w:b/>
          <w:color w:val="000000"/>
          <w:szCs w:val="26"/>
        </w:rPr>
        <w:tab/>
      </w:r>
      <w:r w:rsidRPr="00D31349">
        <w:rPr>
          <w:b/>
          <w:color w:val="000000"/>
          <w:szCs w:val="26"/>
        </w:rPr>
        <w:tab/>
      </w:r>
      <w:r w:rsidRPr="00D31349">
        <w:rPr>
          <w:b/>
          <w:color w:val="000000"/>
          <w:szCs w:val="26"/>
        </w:rPr>
        <w:tab/>
      </w:r>
      <w:r w:rsidRPr="00D31349">
        <w:rPr>
          <w:b/>
          <w:color w:val="000000"/>
          <w:szCs w:val="26"/>
        </w:rPr>
        <w:tab/>
      </w:r>
      <w:r w:rsidRPr="00D31349">
        <w:rPr>
          <w:b/>
          <w:color w:val="000000"/>
          <w:szCs w:val="26"/>
        </w:rPr>
        <w:tab/>
        <w:t xml:space="preserve">  </w:t>
      </w:r>
      <w:r w:rsidR="00D31349">
        <w:rPr>
          <w:b/>
          <w:color w:val="000000"/>
          <w:szCs w:val="26"/>
        </w:rPr>
        <w:t xml:space="preserve">                </w:t>
      </w:r>
      <w:r w:rsidRPr="00D31349">
        <w:rPr>
          <w:b/>
          <w:color w:val="000000"/>
          <w:szCs w:val="26"/>
        </w:rPr>
        <w:t xml:space="preserve">       </w:t>
      </w:r>
      <w:r w:rsidRPr="00D31349">
        <w:rPr>
          <w:b/>
          <w:szCs w:val="26"/>
        </w:rPr>
        <w:t>Санкт-Петербург</w:t>
      </w:r>
    </w:p>
    <w:p w:rsidR="007C3A10" w:rsidRPr="007C3A10" w:rsidRDefault="007C3A10" w:rsidP="007C3A10">
      <w:pPr>
        <w:rPr>
          <w:rFonts w:ascii="Times New Roman" w:hAnsi="Times New Roman"/>
          <w:sz w:val="26"/>
          <w:szCs w:val="26"/>
        </w:rPr>
      </w:pPr>
    </w:p>
    <w:tbl>
      <w:tblPr>
        <w:tblW w:w="9606" w:type="dxa"/>
        <w:tblLook w:val="04A0" w:firstRow="1" w:lastRow="0" w:firstColumn="1" w:lastColumn="0" w:noHBand="0" w:noVBand="1"/>
      </w:tblPr>
      <w:tblGrid>
        <w:gridCol w:w="9606"/>
      </w:tblGrid>
      <w:tr w:rsidR="007C3A10" w:rsidRPr="007C3A10" w:rsidTr="00F429C4">
        <w:trPr>
          <w:trHeight w:val="754"/>
        </w:trPr>
        <w:tc>
          <w:tcPr>
            <w:tcW w:w="9606" w:type="dxa"/>
          </w:tcPr>
          <w:p w:rsidR="007C3A10" w:rsidRPr="007C3A10" w:rsidRDefault="007C3A10" w:rsidP="007C3A10">
            <w:pPr>
              <w:spacing w:before="240" w:after="0" w:line="240" w:lineRule="auto"/>
              <w:contextualSpacing/>
              <w:jc w:val="center"/>
              <w:rPr>
                <w:rFonts w:ascii="Times New Roman" w:hAnsi="Times New Roman"/>
                <w:b/>
                <w:sz w:val="24"/>
                <w:szCs w:val="26"/>
              </w:rPr>
            </w:pPr>
            <w:r w:rsidRPr="007C3A10">
              <w:rPr>
                <w:rFonts w:ascii="Times New Roman" w:hAnsi="Times New Roman"/>
                <w:b/>
                <w:sz w:val="24"/>
                <w:szCs w:val="26"/>
              </w:rPr>
              <w:t xml:space="preserve">О внесении изменений в  Устав внутригородского муниципального образования  Санкт-Петербурга муниципального округа </w:t>
            </w:r>
            <w:r w:rsidRPr="007C3A10">
              <w:rPr>
                <w:rFonts w:ascii="Times New Roman" w:hAnsi="Times New Roman"/>
                <w:b/>
                <w:bCs/>
                <w:sz w:val="24"/>
                <w:szCs w:val="26"/>
                <w:lang w:bidi="ru-RU"/>
              </w:rPr>
              <w:t>Купчино</w:t>
            </w:r>
          </w:p>
          <w:p w:rsidR="007C3A10" w:rsidRPr="007C3A10" w:rsidRDefault="007C3A10" w:rsidP="00F429C4">
            <w:pPr>
              <w:spacing w:before="240"/>
              <w:contextualSpacing/>
              <w:jc w:val="center"/>
              <w:rPr>
                <w:rFonts w:ascii="Times New Roman" w:hAnsi="Times New Roman"/>
                <w:b/>
                <w:sz w:val="26"/>
                <w:szCs w:val="26"/>
              </w:rPr>
            </w:pPr>
          </w:p>
        </w:tc>
      </w:tr>
    </w:tbl>
    <w:p w:rsidR="007C3A10" w:rsidRDefault="007C3A10" w:rsidP="007C3A10">
      <w:pPr>
        <w:spacing w:before="240" w:after="0" w:line="240" w:lineRule="auto"/>
        <w:ind w:firstLine="720"/>
        <w:contextualSpacing/>
        <w:jc w:val="both"/>
        <w:rPr>
          <w:rFonts w:ascii="Times New Roman" w:hAnsi="Times New Roman"/>
          <w:sz w:val="26"/>
          <w:szCs w:val="26"/>
        </w:rPr>
      </w:pPr>
      <w:proofErr w:type="gramStart"/>
      <w:r w:rsidRPr="007C3A10">
        <w:rPr>
          <w:rFonts w:ascii="Times New Roman" w:hAnsi="Times New Roman"/>
          <w:sz w:val="26"/>
          <w:szCs w:val="26"/>
        </w:rPr>
        <w:t>Заслушав и обсудив Правотворческие инициативы прокурора Фрунзенского района Санкт-Петербурга от 15.02.2022, от 13.04.2022,Информационне письмо от 27.05.2022,  руководствуясь положениями Закона Санкт-Петербурга от 23.09.2009 № 420-79 «Об организации местного самоуправления в Санкт-Петербурге», а также в связи с принятием Закона Санкт-Петербурга от 07.07.2021 № 325-75 «О внесении в Закон Санкт-Петербурга «Об организации местного самоуправления в Санкт-Петербурге» и Закона Санкт-Петербурга от 16.07.2021 № 363-82 «О внесении</w:t>
      </w:r>
      <w:proofErr w:type="gramEnd"/>
      <w:r w:rsidRPr="007C3A10">
        <w:rPr>
          <w:rFonts w:ascii="Times New Roman" w:hAnsi="Times New Roman"/>
          <w:sz w:val="26"/>
          <w:szCs w:val="26"/>
        </w:rPr>
        <w:t xml:space="preserve"> в Закон Санкт-Петербурга  «Об организации местного самоуправления в Санкт-Петербурге» в целях приведения в соответствие с действующим законодательством Устава внутригородского муниципального образования Санкт-Петербурга муниципальный округ Купчино в соответствии с действующим законодательством</w:t>
      </w:r>
      <w:r>
        <w:rPr>
          <w:rFonts w:ascii="Times New Roman" w:hAnsi="Times New Roman"/>
          <w:sz w:val="26"/>
          <w:szCs w:val="26"/>
        </w:rPr>
        <w:t>,</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p>
    <w:p w:rsidR="007C3A10" w:rsidRPr="007C3A10" w:rsidRDefault="007C3A10" w:rsidP="007C3A10">
      <w:pPr>
        <w:spacing w:line="240" w:lineRule="auto"/>
        <w:ind w:firstLine="567"/>
        <w:jc w:val="center"/>
        <w:rPr>
          <w:rFonts w:ascii="Times New Roman" w:hAnsi="Times New Roman"/>
          <w:b/>
          <w:sz w:val="26"/>
          <w:szCs w:val="26"/>
        </w:rPr>
      </w:pPr>
      <w:r w:rsidRPr="007C3A10">
        <w:rPr>
          <w:rFonts w:ascii="Times New Roman" w:hAnsi="Times New Roman"/>
          <w:b/>
          <w:sz w:val="26"/>
          <w:szCs w:val="26"/>
        </w:rPr>
        <w:t xml:space="preserve">Муниципальный Совет     </w:t>
      </w:r>
      <w:proofErr w:type="gramStart"/>
      <w:r w:rsidRPr="007C3A10">
        <w:rPr>
          <w:rFonts w:ascii="Times New Roman" w:hAnsi="Times New Roman"/>
          <w:b/>
          <w:sz w:val="26"/>
          <w:szCs w:val="26"/>
        </w:rPr>
        <w:t>Р</w:t>
      </w:r>
      <w:proofErr w:type="gramEnd"/>
      <w:r w:rsidRPr="007C3A10">
        <w:rPr>
          <w:rFonts w:ascii="Times New Roman" w:hAnsi="Times New Roman"/>
          <w:b/>
          <w:sz w:val="26"/>
          <w:szCs w:val="26"/>
        </w:rPr>
        <w:t xml:space="preserve">  Е  Ш  И  Л:</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1. </w:t>
      </w:r>
      <w:proofErr w:type="gramStart"/>
      <w:r w:rsidRPr="007C3A10">
        <w:rPr>
          <w:rFonts w:ascii="Times New Roman" w:hAnsi="Times New Roman"/>
          <w:sz w:val="26"/>
          <w:szCs w:val="26"/>
        </w:rPr>
        <w:t>Внести следующие изменения в Устав  внутригородского муниципального образования Санкт-Петербурга муниципальный округ Купчино, принятый  Постановлением Муниципального совета муниципального образования Купчино 27.12.2005 № 85 (с дополнениями и изменениями, внесенными решениями  Муниципального Совета внутригородского муниципального образования Санкт-Петербурга муниципальный округ Купчино  </w:t>
      </w:r>
      <w:hyperlink r:id="rId12" w:tgtFrame="_blank" w:history="1">
        <w:r w:rsidRPr="007C3A10">
          <w:rPr>
            <w:rStyle w:val="a8"/>
            <w:rFonts w:ascii="Times New Roman" w:hAnsi="Times New Roman"/>
            <w:sz w:val="26"/>
            <w:szCs w:val="26"/>
          </w:rPr>
          <w:t>от 22.09.2008 № 53</w:t>
        </w:r>
      </w:hyperlink>
      <w:r w:rsidRPr="007C3A10">
        <w:rPr>
          <w:rFonts w:ascii="Times New Roman" w:hAnsi="Times New Roman"/>
          <w:sz w:val="26"/>
          <w:szCs w:val="26"/>
        </w:rPr>
        <w:t>, </w:t>
      </w:r>
      <w:hyperlink r:id="rId13" w:tgtFrame="_blank" w:history="1">
        <w:r w:rsidRPr="007C3A10">
          <w:rPr>
            <w:rStyle w:val="a8"/>
            <w:rFonts w:ascii="Times New Roman" w:hAnsi="Times New Roman"/>
            <w:sz w:val="26"/>
            <w:szCs w:val="26"/>
          </w:rPr>
          <w:t>от 29.03.2011 № 05</w:t>
        </w:r>
      </w:hyperlink>
      <w:r w:rsidRPr="007C3A10">
        <w:rPr>
          <w:rFonts w:ascii="Times New Roman" w:hAnsi="Times New Roman"/>
          <w:sz w:val="26"/>
          <w:szCs w:val="26"/>
        </w:rPr>
        <w:t>, </w:t>
      </w:r>
      <w:hyperlink r:id="rId14" w:tgtFrame="_blank" w:history="1">
        <w:r w:rsidRPr="007C3A10">
          <w:rPr>
            <w:rStyle w:val="a8"/>
            <w:rFonts w:ascii="Times New Roman" w:hAnsi="Times New Roman"/>
            <w:sz w:val="26"/>
            <w:szCs w:val="26"/>
          </w:rPr>
          <w:t>от 26.06.2012 № 19</w:t>
        </w:r>
      </w:hyperlink>
      <w:r w:rsidRPr="007C3A10">
        <w:rPr>
          <w:rFonts w:ascii="Times New Roman" w:hAnsi="Times New Roman"/>
          <w:sz w:val="26"/>
          <w:szCs w:val="26"/>
        </w:rPr>
        <w:t>, </w:t>
      </w:r>
      <w:hyperlink r:id="rId15" w:tgtFrame="_blank" w:history="1">
        <w:r w:rsidRPr="007C3A10">
          <w:rPr>
            <w:rStyle w:val="a8"/>
            <w:rFonts w:ascii="Times New Roman" w:hAnsi="Times New Roman"/>
            <w:sz w:val="26"/>
            <w:szCs w:val="26"/>
          </w:rPr>
          <w:t>от 23.04.2013 № 12</w:t>
        </w:r>
      </w:hyperlink>
      <w:r w:rsidRPr="007C3A10">
        <w:rPr>
          <w:rFonts w:ascii="Times New Roman" w:hAnsi="Times New Roman"/>
          <w:sz w:val="26"/>
          <w:szCs w:val="26"/>
        </w:rPr>
        <w:t>, </w:t>
      </w:r>
      <w:hyperlink r:id="rId16" w:tgtFrame="_blank" w:history="1">
        <w:r w:rsidRPr="007C3A10">
          <w:rPr>
            <w:rStyle w:val="a8"/>
            <w:rFonts w:ascii="Times New Roman" w:hAnsi="Times New Roman"/>
            <w:sz w:val="26"/>
            <w:szCs w:val="26"/>
          </w:rPr>
          <w:t>от 08.08.2014 № 30</w:t>
        </w:r>
      </w:hyperlink>
      <w:r w:rsidRPr="007C3A10">
        <w:rPr>
          <w:rFonts w:ascii="Times New Roman" w:hAnsi="Times New Roman"/>
          <w:sz w:val="26"/>
          <w:szCs w:val="26"/>
        </w:rPr>
        <w:t>, </w:t>
      </w:r>
      <w:hyperlink r:id="rId17" w:tgtFrame="_blank" w:history="1">
        <w:r w:rsidRPr="007C3A10">
          <w:rPr>
            <w:rStyle w:val="a8"/>
            <w:rFonts w:ascii="Times New Roman" w:hAnsi="Times New Roman"/>
            <w:sz w:val="26"/>
            <w:szCs w:val="26"/>
          </w:rPr>
          <w:t>от 23.08.2016 № 35</w:t>
        </w:r>
      </w:hyperlink>
      <w:r w:rsidRPr="007C3A10">
        <w:rPr>
          <w:rFonts w:ascii="Times New Roman" w:hAnsi="Times New Roman"/>
          <w:sz w:val="26"/>
          <w:szCs w:val="26"/>
        </w:rPr>
        <w:t>, </w:t>
      </w:r>
      <w:hyperlink r:id="rId18" w:tgtFrame="_blank" w:history="1">
        <w:r w:rsidRPr="007C3A10">
          <w:rPr>
            <w:rStyle w:val="a8"/>
            <w:rFonts w:ascii="Times New Roman" w:hAnsi="Times New Roman"/>
            <w:sz w:val="26"/>
            <w:szCs w:val="26"/>
          </w:rPr>
          <w:t>от 26.12.2016 № 51</w:t>
        </w:r>
      </w:hyperlink>
      <w:r w:rsidRPr="007C3A10">
        <w:rPr>
          <w:rFonts w:ascii="Times New Roman" w:hAnsi="Times New Roman"/>
          <w:sz w:val="26"/>
          <w:szCs w:val="26"/>
        </w:rPr>
        <w:t>, </w:t>
      </w:r>
      <w:hyperlink r:id="rId19" w:tgtFrame="_blank" w:history="1">
        <w:r w:rsidRPr="007C3A10">
          <w:rPr>
            <w:rStyle w:val="a8"/>
            <w:rFonts w:ascii="Times New Roman" w:hAnsi="Times New Roman"/>
            <w:sz w:val="26"/>
            <w:szCs w:val="26"/>
          </w:rPr>
          <w:t>от 27.02.2018 № 08</w:t>
        </w:r>
        <w:proofErr w:type="gramEnd"/>
      </w:hyperlink>
      <w:r w:rsidRPr="007C3A10">
        <w:rPr>
          <w:rFonts w:ascii="Times New Roman" w:hAnsi="Times New Roman"/>
          <w:sz w:val="26"/>
          <w:szCs w:val="26"/>
        </w:rPr>
        <w:t>, </w:t>
      </w:r>
      <w:hyperlink r:id="rId20" w:tgtFrame="_blank" w:history="1">
        <w:r w:rsidRPr="007C3A10">
          <w:rPr>
            <w:rStyle w:val="a8"/>
            <w:rFonts w:ascii="Times New Roman" w:hAnsi="Times New Roman"/>
            <w:sz w:val="26"/>
            <w:szCs w:val="26"/>
          </w:rPr>
          <w:t>от 25.02.2021 № 03</w:t>
        </w:r>
      </w:hyperlink>
      <w:r w:rsidRPr="007C3A10">
        <w:rPr>
          <w:rFonts w:ascii="Times New Roman" w:hAnsi="Times New Roman"/>
          <w:sz w:val="26"/>
          <w:szCs w:val="26"/>
        </w:rPr>
        <w:t>):</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lastRenderedPageBreak/>
        <w:t>1.1. Наименование нормативного правового акта - Устав  внутригородского муниципального образования Санкт-Петербурга муниципальный округ Купчино изложить в следующей редакции:</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«Устав  внутригородского муниципального образования города федерального значения Санкт-Петербурга муниципальный округ Купчино».</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1.2. Часть 1 статьи 1  изложить в следующей редакции:</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Купчино»;</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1.3. В преамбуле, а также по тексту Устава (в пункте 1 статьи 3, в пункте 1 статьи 18, в пункте 2 статьи 30) ранее указанное полное наименование муниципального образования изложить в следующей редакции: «внутригородское муниципальное образование города федерального значения Санкт-Петербурга муниципальный округ Купчино».</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1.4. Статью 1 дополнить пунктом 1.1 следующего содержания:</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Органы местного </w:t>
      </w:r>
      <w:proofErr w:type="gramStart"/>
      <w:r w:rsidRPr="007C3A10">
        <w:rPr>
          <w:rFonts w:ascii="Times New Roman" w:hAnsi="Times New Roman"/>
          <w:sz w:val="26"/>
          <w:szCs w:val="26"/>
        </w:rPr>
        <w:t>самоуправления внутригородского муниципального образования города федерального значения Санкт-Петербурга</w:t>
      </w:r>
      <w:proofErr w:type="gramEnd"/>
      <w:r w:rsidRPr="007C3A10">
        <w:rPr>
          <w:rFonts w:ascii="Times New Roman" w:hAnsi="Times New Roman"/>
          <w:sz w:val="26"/>
          <w:szCs w:val="26"/>
        </w:rPr>
        <w:t xml:space="preserve"> муниципальный округ Купчино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Купчино.</w:t>
      </w:r>
    </w:p>
    <w:p w:rsidR="007C3A10" w:rsidRPr="007C3A10" w:rsidRDefault="007C3A10" w:rsidP="007C3A10">
      <w:pPr>
        <w:spacing w:before="240"/>
        <w:ind w:firstLine="720"/>
        <w:contextualSpacing/>
        <w:jc w:val="both"/>
        <w:rPr>
          <w:rFonts w:ascii="Times New Roman" w:hAnsi="Times New Roman"/>
          <w:sz w:val="26"/>
          <w:szCs w:val="26"/>
        </w:rPr>
      </w:pPr>
      <w:r w:rsidRPr="007C3A10">
        <w:rPr>
          <w:rFonts w:ascii="Times New Roman" w:hAnsi="Times New Roman"/>
          <w:sz w:val="26"/>
          <w:szCs w:val="26"/>
        </w:rPr>
        <w:t>1.5.  Подпункт 10 пункта 1 Статьи 4 изложить в следующей редакции:</w:t>
      </w:r>
    </w:p>
    <w:p w:rsidR="007C3A10" w:rsidRPr="007C3A10" w:rsidRDefault="007C3A10" w:rsidP="007C3A10">
      <w:pPr>
        <w:spacing w:before="240" w:line="240" w:lineRule="auto"/>
        <w:ind w:firstLine="720"/>
        <w:contextualSpacing/>
        <w:jc w:val="both"/>
        <w:rPr>
          <w:rFonts w:ascii="Times New Roman" w:hAnsi="Times New Roman"/>
          <w:sz w:val="26"/>
          <w:szCs w:val="26"/>
        </w:rPr>
      </w:pPr>
      <w:proofErr w:type="gramStart"/>
      <w:r w:rsidRPr="007C3A10">
        <w:rPr>
          <w:rFonts w:ascii="Times New Roman" w:hAnsi="Times New Roman"/>
          <w:sz w:val="26"/>
          <w:szCs w:val="26"/>
        </w:rPr>
        <w:t xml:space="preserve">«содействие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r:id="rId21" w:history="1">
        <w:r w:rsidRPr="007C3A10">
          <w:rPr>
            <w:rStyle w:val="a8"/>
            <w:rFonts w:ascii="Times New Roman" w:hAnsi="Times New Roman"/>
            <w:sz w:val="26"/>
            <w:szCs w:val="26"/>
          </w:rPr>
          <w:t>пункте 5-1</w:t>
        </w:r>
      </w:hyperlink>
      <w:r w:rsidRPr="007C3A10">
        <w:rPr>
          <w:rFonts w:ascii="Times New Roman" w:hAnsi="Times New Roman"/>
          <w:sz w:val="26"/>
          <w:szCs w:val="26"/>
        </w:rPr>
        <w:t xml:space="preserve"> Закона Санкт-Петербурга от 23.09.2009 № 420-79 «Об организации местного самоуправления в Санкт-Петербурге»,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w:t>
      </w:r>
      <w:proofErr w:type="gramEnd"/>
      <w:r w:rsidRPr="007C3A10">
        <w:rPr>
          <w:rFonts w:ascii="Times New Roman" w:hAnsi="Times New Roman"/>
          <w:sz w:val="26"/>
          <w:szCs w:val="26"/>
        </w:rPr>
        <w:t xml:space="preserve"> о розничной торговле, о применении контрольно-кассовых машин на территории муниципального образования».</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1.5. Подпункт 9 пункта 2 статьи 4 Устава изложить в следующей редакции:</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12 настоящего пункта</w:t>
      </w:r>
      <w:proofErr w:type="gramStart"/>
      <w:r w:rsidRPr="007C3A10">
        <w:rPr>
          <w:rFonts w:ascii="Times New Roman" w:hAnsi="Times New Roman"/>
          <w:sz w:val="26"/>
          <w:szCs w:val="26"/>
        </w:rPr>
        <w:t>.»</w:t>
      </w:r>
      <w:proofErr w:type="gramEnd"/>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1.6. Абзац 3 </w:t>
      </w:r>
      <w:proofErr w:type="spellStart"/>
      <w:r w:rsidRPr="007C3A10">
        <w:rPr>
          <w:rFonts w:ascii="Times New Roman" w:hAnsi="Times New Roman"/>
          <w:sz w:val="26"/>
          <w:szCs w:val="26"/>
        </w:rPr>
        <w:t>пп</w:t>
      </w:r>
      <w:proofErr w:type="spellEnd"/>
      <w:r w:rsidRPr="007C3A10">
        <w:rPr>
          <w:rFonts w:ascii="Times New Roman" w:hAnsi="Times New Roman"/>
          <w:sz w:val="26"/>
          <w:szCs w:val="26"/>
        </w:rPr>
        <w:t>. 9-1 п. 2 Статьи 4  изложить в следующей редакции:</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«содержание, в том числе уборку, территории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w:t>
      </w:r>
    </w:p>
    <w:p w:rsidR="007C3A10" w:rsidRPr="007C3A10" w:rsidRDefault="007C3A10" w:rsidP="007C3A10">
      <w:pPr>
        <w:spacing w:before="240" w:line="240" w:lineRule="auto"/>
        <w:ind w:firstLine="720"/>
        <w:contextualSpacing/>
        <w:jc w:val="both"/>
        <w:rPr>
          <w:rFonts w:ascii="Times New Roman" w:hAnsi="Times New Roman"/>
          <w:sz w:val="26"/>
          <w:szCs w:val="26"/>
        </w:rPr>
      </w:pPr>
      <w:r w:rsidRPr="007C3A10">
        <w:rPr>
          <w:rFonts w:ascii="Times New Roman" w:hAnsi="Times New Roman"/>
          <w:sz w:val="26"/>
          <w:szCs w:val="26"/>
        </w:rPr>
        <w:t>1.8. Дополнить пункт 2 Статьи 4 пунктом 9-3 следующего содержания:</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7C3A10">
        <w:rPr>
          <w:rFonts w:ascii="Times New Roman" w:hAnsi="Times New Roman"/>
          <w:sz w:val="26"/>
          <w:szCs w:val="26"/>
        </w:rPr>
        <w:t>и(</w:t>
      </w:r>
      <w:proofErr w:type="gramEnd"/>
      <w:r w:rsidRPr="007C3A10">
        <w:rPr>
          <w:rFonts w:ascii="Times New Roman" w:hAnsi="Times New Roman"/>
          <w:sz w:val="26"/>
          <w:szCs w:val="26"/>
        </w:rPr>
        <w:t xml:space="preserve">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 обеспечение проектирования благоустройства при размещении элементов благоустройства, указанных в </w:t>
      </w:r>
      <w:hyperlink w:anchor="p4" w:history="1">
        <w:r w:rsidRPr="007C3A10">
          <w:rPr>
            <w:rStyle w:val="a8"/>
            <w:rFonts w:ascii="Times New Roman" w:hAnsi="Times New Roman"/>
            <w:sz w:val="26"/>
            <w:szCs w:val="26"/>
          </w:rPr>
          <w:t>абзацах пятом</w:t>
        </w:r>
      </w:hyperlink>
      <w:r w:rsidRPr="007C3A10">
        <w:rPr>
          <w:rFonts w:ascii="Times New Roman" w:hAnsi="Times New Roman"/>
          <w:sz w:val="26"/>
          <w:szCs w:val="26"/>
        </w:rPr>
        <w:t xml:space="preserve"> и </w:t>
      </w:r>
      <w:hyperlink w:anchor="p6" w:history="1">
        <w:r w:rsidRPr="007C3A10">
          <w:rPr>
            <w:rStyle w:val="a8"/>
            <w:rFonts w:ascii="Times New Roman" w:hAnsi="Times New Roman"/>
            <w:sz w:val="26"/>
            <w:szCs w:val="26"/>
          </w:rPr>
          <w:t>седьмом</w:t>
        </w:r>
      </w:hyperlink>
      <w:r w:rsidRPr="007C3A10">
        <w:rPr>
          <w:rFonts w:ascii="Times New Roman" w:hAnsi="Times New Roman"/>
          <w:sz w:val="26"/>
          <w:szCs w:val="26"/>
        </w:rPr>
        <w:t xml:space="preserve"> настоящего подпункта;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lastRenderedPageBreak/>
        <w:t xml:space="preserve">-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 содержание спортивных, детских площадок, включая ремонт расположенных на них элементов благоустройства, на внутриквартальных территориях;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bookmarkStart w:id="0" w:name="p4"/>
      <w:bookmarkEnd w:id="0"/>
      <w:proofErr w:type="gramStart"/>
      <w:r w:rsidRPr="007C3A10">
        <w:rPr>
          <w:rFonts w:ascii="Times New Roman" w:hAnsi="Times New Roman"/>
          <w:sz w:val="26"/>
          <w:szCs w:val="26"/>
        </w:rPr>
        <w:t xml:space="preserve">-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bookmarkStart w:id="1" w:name="p6"/>
      <w:bookmarkEnd w:id="1"/>
      <w:r w:rsidRPr="007C3A10">
        <w:rPr>
          <w:rFonts w:ascii="Times New Roman" w:hAnsi="Times New Roman"/>
          <w:sz w:val="26"/>
          <w:szCs w:val="26"/>
        </w:rPr>
        <w:t>- размещение на внутриквартальных территориях полусфер, надолбов, устрой</w:t>
      </w:r>
      <w:proofErr w:type="gramStart"/>
      <w:r w:rsidRPr="007C3A10">
        <w:rPr>
          <w:rFonts w:ascii="Times New Roman" w:hAnsi="Times New Roman"/>
          <w:sz w:val="26"/>
          <w:szCs w:val="26"/>
        </w:rPr>
        <w:t>ств дл</w:t>
      </w:r>
      <w:proofErr w:type="gramEnd"/>
      <w:r w:rsidRPr="007C3A10">
        <w:rPr>
          <w:rFonts w:ascii="Times New Roman" w:hAnsi="Times New Roman"/>
          <w:sz w:val="26"/>
          <w:szCs w:val="26"/>
        </w:rPr>
        <w:t xml:space="preserve">я цветочного оформления, уличной мебели, урн без проведения земляных работ и углубления в грунт (вскрытия грунта);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7C3A10">
        <w:rPr>
          <w:rFonts w:ascii="Times New Roman" w:hAnsi="Times New Roman"/>
          <w:sz w:val="26"/>
          <w:szCs w:val="26"/>
        </w:rPr>
        <w:t>;»</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1.9. В абзаце 2  пункта 6 Статьи 7 слова «избирательной комиссией муниципального образования» заменить словами «Территориальными избирательными комиссиями, расположенными в границах Фрунзенского района Санкт-Петербурга»;</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1.10. Пункт 3 Статьи 8 изложить в следующей редакции:</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«3. </w:t>
      </w:r>
      <w:proofErr w:type="gramStart"/>
      <w:r w:rsidRPr="007C3A10">
        <w:rPr>
          <w:rFonts w:ascii="Times New Roman" w:hAnsi="Times New Roman"/>
          <w:sz w:val="26"/>
          <w:szCs w:val="26"/>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Территориальной избирательной комиссии,  расположенной в пределах границ Фрунзенского района Санкт-Петербурга,</w:t>
      </w:r>
      <w:r w:rsidRPr="007C3A10">
        <w:rPr>
          <w:rFonts w:ascii="Times New Roman" w:hAnsi="Times New Roman"/>
          <w:b/>
          <w:sz w:val="26"/>
          <w:szCs w:val="26"/>
        </w:rPr>
        <w:t xml:space="preserve">  </w:t>
      </w:r>
      <w:r w:rsidRPr="007C3A10">
        <w:rPr>
          <w:rFonts w:ascii="Times New Roman" w:hAnsi="Times New Roman"/>
          <w:sz w:val="26"/>
          <w:szCs w:val="26"/>
        </w:rPr>
        <w:t xml:space="preserve"> давать объяснения по поводу обстоятельств, выдвигаемых в качестве основания для отзыва.</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Члены инициативной группы, избирательной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Со дня, следующего за днем принятия  решения  избирательной комиссией </w:t>
      </w:r>
      <w:r w:rsidRPr="007C3A10">
        <w:rPr>
          <w:rFonts w:ascii="Times New Roman" w:hAnsi="Times New Roman"/>
          <w:b/>
          <w:sz w:val="26"/>
          <w:szCs w:val="26"/>
        </w:rPr>
        <w:t xml:space="preserve"> </w:t>
      </w:r>
      <w:r w:rsidRPr="007C3A10">
        <w:rPr>
          <w:rFonts w:ascii="Times New Roman" w:hAnsi="Times New Roman"/>
          <w:sz w:val="26"/>
          <w:szCs w:val="26"/>
        </w:rPr>
        <w:t xml:space="preserve">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7C3A10">
        <w:rPr>
          <w:rFonts w:ascii="Times New Roman" w:hAnsi="Times New Roman"/>
          <w:sz w:val="26"/>
          <w:szCs w:val="26"/>
        </w:rPr>
        <w:t>и(</w:t>
      </w:r>
      <w:proofErr w:type="gramEnd"/>
      <w:r w:rsidRPr="007C3A10">
        <w:rPr>
          <w:rFonts w:ascii="Times New Roman" w:hAnsi="Times New Roman"/>
          <w:sz w:val="26"/>
          <w:szCs w:val="26"/>
        </w:rPr>
        <w:t>или) через средства массовой информации муниципального образования по поводу обстоятельств, выдвигаемых в качестве оснований отзыва.»;</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1.11. В пункте 6 Статьи 23 фразу «избирательной комиссии муниципального образования» заменить словами «Территориальной избирательной комиссии, расположенной в пределах Фрунзенского района Санкт-Петербурга»;</w:t>
      </w:r>
    </w:p>
    <w:p w:rsidR="007C3A10" w:rsidRPr="007C3A10" w:rsidRDefault="007C3A10" w:rsidP="007C3A10">
      <w:pPr>
        <w:tabs>
          <w:tab w:val="left" w:pos="709"/>
        </w:tabs>
        <w:spacing w:after="0" w:line="240" w:lineRule="auto"/>
        <w:jc w:val="both"/>
        <w:rPr>
          <w:rFonts w:ascii="Times New Roman" w:hAnsi="Times New Roman"/>
          <w:sz w:val="26"/>
          <w:szCs w:val="26"/>
        </w:rPr>
      </w:pPr>
      <w:r w:rsidRPr="007C3A10">
        <w:rPr>
          <w:rFonts w:ascii="Times New Roman" w:hAnsi="Times New Roman"/>
          <w:sz w:val="26"/>
          <w:szCs w:val="26"/>
        </w:rPr>
        <w:tab/>
        <w:t>1.12. Пункт 1 статьи 28 дополнить абзацем следующего содержания:</w:t>
      </w:r>
    </w:p>
    <w:p w:rsidR="007C3A10" w:rsidRPr="007C3A10" w:rsidRDefault="007C3A10" w:rsidP="007C3A10">
      <w:pPr>
        <w:tabs>
          <w:tab w:val="left" w:pos="709"/>
        </w:tabs>
        <w:spacing w:after="0" w:line="240" w:lineRule="auto"/>
        <w:jc w:val="both"/>
        <w:rPr>
          <w:rFonts w:ascii="Times New Roman" w:hAnsi="Times New Roman"/>
          <w:sz w:val="26"/>
          <w:szCs w:val="26"/>
        </w:rPr>
      </w:pPr>
      <w:r w:rsidRPr="007C3A10">
        <w:rPr>
          <w:rFonts w:ascii="Times New Roman" w:hAnsi="Times New Roman"/>
          <w:sz w:val="26"/>
          <w:szCs w:val="26"/>
        </w:rPr>
        <w:t xml:space="preserve">            </w:t>
      </w:r>
      <w:proofErr w:type="gramStart"/>
      <w:r w:rsidRPr="007C3A10">
        <w:rPr>
          <w:rFonts w:ascii="Times New Roman" w:hAnsi="Times New Roman"/>
          <w:sz w:val="26"/>
          <w:szCs w:val="26"/>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sidRPr="007C3A10">
        <w:rPr>
          <w:rFonts w:ascii="Times New Roman" w:hAnsi="Times New Roman"/>
          <w:sz w:val="26"/>
          <w:szCs w:val="26"/>
        </w:rPr>
        <w:lastRenderedPageBreak/>
        <w:t>службы и должности муниципальной службы, если иное не предусмотрено федеральными законами.</w:t>
      </w:r>
      <w:proofErr w:type="gramEnd"/>
      <w:r w:rsidRPr="007C3A10">
        <w:rPr>
          <w:rFonts w:ascii="Times New Roman" w:hAnsi="Times New Roman"/>
          <w:sz w:val="26"/>
          <w:szCs w:val="2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7C3A10">
        <w:rPr>
          <w:rFonts w:ascii="Times New Roman" w:hAnsi="Times New Roman"/>
          <w:sz w:val="26"/>
          <w:szCs w:val="26"/>
        </w:rPr>
        <w:t xml:space="preserve">.»  </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1.13. Статью 36 «Избирательная комиссия муниципального образования» исключить в полном объеме.</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1.14. В абзаце 2 пункта 2 Статьи 37 словосочетание «избирательной комиссии муниципального образования</w:t>
      </w:r>
      <w:proofErr w:type="gramStart"/>
      <w:r w:rsidRPr="007C3A10">
        <w:rPr>
          <w:rFonts w:ascii="Times New Roman" w:hAnsi="Times New Roman"/>
          <w:sz w:val="26"/>
          <w:szCs w:val="26"/>
        </w:rPr>
        <w:t>,»</w:t>
      </w:r>
      <w:proofErr w:type="gramEnd"/>
      <w:r w:rsidRPr="007C3A10">
        <w:rPr>
          <w:rFonts w:ascii="Times New Roman" w:hAnsi="Times New Roman"/>
          <w:sz w:val="26"/>
          <w:szCs w:val="26"/>
        </w:rPr>
        <w:t xml:space="preserve">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1.15. Абзац 1 пункта 3 Статьи 37  изложить в следующей редакции:</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«3. Должность муниципальной службы - должность в органе местного самоуправления, которая образуется в соответствии с Уставом муниципального образования «Купчино»,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7C3A10">
        <w:rPr>
          <w:rFonts w:ascii="Times New Roman" w:hAnsi="Times New Roman"/>
          <w:sz w:val="26"/>
          <w:szCs w:val="26"/>
        </w:rPr>
        <w:t>.»</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1.16. В подпункте 2В пункта 9 Статьи 37 словосочетание «аппарате избирательной комиссии муниципального образования»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1.17. В подпункте 4 пункта 9 Статьи 37 словосочетание «избирательной комиссии муниципального образования»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1.18. В подпункте 5 пункта 9 Статьи 37 словосочетание «избирательную комиссию муниципального образования</w:t>
      </w:r>
      <w:proofErr w:type="gramStart"/>
      <w:r w:rsidRPr="007C3A10">
        <w:rPr>
          <w:rFonts w:ascii="Times New Roman" w:hAnsi="Times New Roman"/>
          <w:sz w:val="26"/>
          <w:szCs w:val="26"/>
        </w:rPr>
        <w:t>,»</w:t>
      </w:r>
      <w:proofErr w:type="gramEnd"/>
      <w:r w:rsidRPr="007C3A10">
        <w:rPr>
          <w:rFonts w:ascii="Times New Roman" w:hAnsi="Times New Roman"/>
          <w:sz w:val="26"/>
          <w:szCs w:val="26"/>
        </w:rPr>
        <w:t xml:space="preserve">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1.19. В подпункте 6 пункта 9 Статьи 37 словосочетание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1.20. В подпункте 9 пункта 9 Статьи 37 словосочетание «избирательной комиссии муниципального образования и»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1.21. В пункте 10  Статьи 37 словосочетание «, аппарате избирательной комиссии муниципального образования» исключить;</w:t>
      </w:r>
    </w:p>
    <w:p w:rsidR="007C3A10" w:rsidRPr="007C3A10" w:rsidRDefault="007C3A10" w:rsidP="007C3A10">
      <w:pPr>
        <w:tabs>
          <w:tab w:val="left" w:pos="709"/>
        </w:tabs>
        <w:spacing w:after="0" w:line="240" w:lineRule="auto"/>
        <w:contextualSpacing/>
        <w:jc w:val="both"/>
        <w:rPr>
          <w:rFonts w:ascii="Times New Roman" w:hAnsi="Times New Roman"/>
          <w:sz w:val="26"/>
          <w:szCs w:val="26"/>
        </w:rPr>
      </w:pPr>
      <w:r w:rsidRPr="007C3A10">
        <w:rPr>
          <w:rFonts w:ascii="Times New Roman" w:hAnsi="Times New Roman"/>
          <w:sz w:val="26"/>
          <w:szCs w:val="26"/>
        </w:rPr>
        <w:tab/>
        <w:t>1.22. Пункт 3 статьи 39 Устава изложить в следующей редакции:</w:t>
      </w:r>
    </w:p>
    <w:p w:rsidR="007C3A10" w:rsidRPr="007C3A10" w:rsidRDefault="007C3A10" w:rsidP="007C3A10">
      <w:pPr>
        <w:tabs>
          <w:tab w:val="left" w:pos="709"/>
        </w:tabs>
        <w:spacing w:after="0" w:line="240" w:lineRule="auto"/>
        <w:contextualSpacing/>
        <w:jc w:val="both"/>
        <w:rPr>
          <w:rFonts w:ascii="Times New Roman" w:hAnsi="Times New Roman"/>
          <w:sz w:val="26"/>
          <w:szCs w:val="26"/>
        </w:rPr>
      </w:pPr>
      <w:r w:rsidRPr="007C3A10">
        <w:rPr>
          <w:rFonts w:ascii="Times New Roman" w:hAnsi="Times New Roman"/>
          <w:sz w:val="26"/>
          <w:szCs w:val="26"/>
        </w:rPr>
        <w:tab/>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7C3A10" w:rsidRPr="007C3A10" w:rsidRDefault="007C3A10" w:rsidP="007C3A10">
      <w:pPr>
        <w:tabs>
          <w:tab w:val="left" w:pos="709"/>
        </w:tabs>
        <w:spacing w:after="0" w:line="240" w:lineRule="auto"/>
        <w:contextualSpacing/>
        <w:jc w:val="both"/>
        <w:rPr>
          <w:rFonts w:ascii="Times New Roman" w:hAnsi="Times New Roman"/>
          <w:sz w:val="26"/>
          <w:szCs w:val="26"/>
        </w:rPr>
      </w:pPr>
      <w:r w:rsidRPr="007C3A10">
        <w:rPr>
          <w:rFonts w:ascii="Times New Roman" w:hAnsi="Times New Roman"/>
          <w:sz w:val="26"/>
          <w:szCs w:val="26"/>
        </w:rPr>
        <w:tab/>
      </w:r>
      <w:proofErr w:type="gramStart"/>
      <w:r w:rsidRPr="007C3A10">
        <w:rPr>
          <w:rFonts w:ascii="Times New Roman" w:hAnsi="Times New Roman"/>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7C3A10">
        <w:rPr>
          <w:rFonts w:ascii="Times New Roman" w:hAnsi="Times New Roman"/>
          <w:sz w:val="26"/>
          <w:szCs w:val="26"/>
        </w:rPr>
        <w:t xml:space="preserve"> образования в государственный реестр уставов муниципальных образований Санкт-Петербурга, предусмотренного </w:t>
      </w:r>
      <w:hyperlink r:id="rId22" w:history="1">
        <w:r w:rsidRPr="007C3A10">
          <w:rPr>
            <w:rStyle w:val="a8"/>
            <w:rFonts w:ascii="Times New Roman" w:hAnsi="Times New Roman"/>
            <w:sz w:val="26"/>
            <w:szCs w:val="26"/>
          </w:rPr>
          <w:t>частью 6 статьи 4</w:t>
        </w:r>
      </w:hyperlink>
      <w:r w:rsidRPr="007C3A10">
        <w:rPr>
          <w:rFonts w:ascii="Times New Roman" w:hAnsi="Times New Roman"/>
          <w:sz w:val="26"/>
          <w:szCs w:val="26"/>
        </w:rPr>
        <w:t xml:space="preserve"> Федерального закона "О государственной регистрации уставов муниципальных образований".</w:t>
      </w:r>
    </w:p>
    <w:p w:rsidR="007C3A10" w:rsidRPr="007C3A10" w:rsidRDefault="007C3A10" w:rsidP="007C3A10">
      <w:pPr>
        <w:tabs>
          <w:tab w:val="left" w:pos="709"/>
        </w:tabs>
        <w:spacing w:after="0" w:line="240" w:lineRule="auto"/>
        <w:jc w:val="both"/>
        <w:rPr>
          <w:rFonts w:ascii="Times New Roman" w:hAnsi="Times New Roman"/>
          <w:sz w:val="26"/>
          <w:szCs w:val="26"/>
        </w:rPr>
      </w:pPr>
      <w:r w:rsidRPr="007C3A10">
        <w:rPr>
          <w:rFonts w:ascii="Times New Roman" w:hAnsi="Times New Roman"/>
          <w:sz w:val="26"/>
          <w:szCs w:val="26"/>
        </w:rPr>
        <w:tab/>
      </w:r>
      <w:proofErr w:type="gramStart"/>
      <w:r w:rsidRPr="007C3A10">
        <w:rPr>
          <w:rFonts w:ascii="Times New Roman" w:hAnsi="Times New Roman"/>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7C3A10">
        <w:rPr>
          <w:rFonts w:ascii="Times New Roman" w:hAnsi="Times New Roman"/>
          <w:sz w:val="26"/>
          <w:szCs w:val="26"/>
        </w:rPr>
        <w:lastRenderedPageBreak/>
        <w:t>муниципального совета, принявшего муниципальный правовой акт о внесении</w:t>
      </w:r>
      <w:proofErr w:type="gramEnd"/>
      <w:r w:rsidRPr="007C3A10">
        <w:rPr>
          <w:rFonts w:ascii="Times New Roman" w:hAnsi="Times New Roman"/>
          <w:sz w:val="26"/>
          <w:szCs w:val="26"/>
        </w:rPr>
        <w:t xml:space="preserve"> указанных изменений и дополнений в устав муниципального образования</w:t>
      </w:r>
      <w:proofErr w:type="gramStart"/>
      <w:r w:rsidRPr="007C3A10">
        <w:rPr>
          <w:rFonts w:ascii="Times New Roman" w:hAnsi="Times New Roman"/>
          <w:sz w:val="26"/>
          <w:szCs w:val="26"/>
        </w:rPr>
        <w:t>.";</w:t>
      </w:r>
      <w:proofErr w:type="gramEnd"/>
    </w:p>
    <w:p w:rsidR="007C3A10" w:rsidRPr="007C3A10" w:rsidRDefault="007C3A10" w:rsidP="007C3A10">
      <w:pPr>
        <w:tabs>
          <w:tab w:val="left" w:pos="709"/>
        </w:tabs>
        <w:spacing w:after="0" w:line="240" w:lineRule="auto"/>
        <w:jc w:val="both"/>
        <w:rPr>
          <w:rFonts w:ascii="Times New Roman" w:hAnsi="Times New Roman"/>
          <w:sz w:val="26"/>
          <w:szCs w:val="26"/>
        </w:rPr>
      </w:pPr>
      <w:r w:rsidRPr="007C3A10">
        <w:rPr>
          <w:rFonts w:ascii="Times New Roman" w:hAnsi="Times New Roman"/>
          <w:sz w:val="26"/>
          <w:szCs w:val="26"/>
        </w:rPr>
        <w:t xml:space="preserve"> </w:t>
      </w:r>
      <w:r w:rsidRPr="007C3A10">
        <w:rPr>
          <w:rFonts w:ascii="Times New Roman" w:hAnsi="Times New Roman"/>
          <w:sz w:val="26"/>
          <w:szCs w:val="26"/>
        </w:rPr>
        <w:tab/>
        <w:t>1.23. В подпункте 2А пункта 2 Статьи 39.2, слова «аппарате избирательной комиссии муниципального образования» исключить;</w:t>
      </w:r>
    </w:p>
    <w:p w:rsidR="007C3A10" w:rsidRPr="007C3A10" w:rsidRDefault="007C3A10" w:rsidP="007C3A10">
      <w:pPr>
        <w:tabs>
          <w:tab w:val="left" w:pos="709"/>
        </w:tabs>
        <w:spacing w:after="0" w:line="240" w:lineRule="auto"/>
        <w:jc w:val="both"/>
        <w:rPr>
          <w:rFonts w:ascii="Times New Roman" w:hAnsi="Times New Roman"/>
          <w:sz w:val="26"/>
          <w:szCs w:val="26"/>
        </w:rPr>
      </w:pPr>
      <w:r w:rsidRPr="007C3A10">
        <w:rPr>
          <w:rFonts w:ascii="Times New Roman" w:hAnsi="Times New Roman"/>
          <w:sz w:val="26"/>
          <w:szCs w:val="26"/>
        </w:rPr>
        <w:tab/>
        <w:t>1.24. В подпункте 2Б пункта 2 Статьи 39.2, слова «аппарате избирательной комиссии муниципального образования» исключить.</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2. Направить настоящее решение на регистрацию в Главное управление Министерства юстиции Российской Федерации по Санкт-Петербургу и Ленинградской области в установленный законом срок.</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3. В течение 7 дней после регистрации официально опубликовать (обнародовать) настоящее Решение и разместить на официальном сайте  муниципального образования.</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4. В течение 10 дней со дня официального опубликования (обнародования) решения направить в Главное управление Министерства юстиции Российской Федерации по Санкт-Петербургу и Ленинградской области сведения об источнике и о дате официального опубликования (обнародования).</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5. В локальных и нормативно-правовых ранее изданных актах наименование «внутригородское муниципальное образование Санкт-Петербурга муниципальный округ Купчино»  считать «внутригородское муниципальное образование города федерального значения Санкт-Петербурга муниципальный округ Купчино».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6. </w:t>
      </w:r>
      <w:proofErr w:type="gramStart"/>
      <w:r w:rsidRPr="007C3A10">
        <w:rPr>
          <w:rFonts w:ascii="Times New Roman" w:hAnsi="Times New Roman"/>
          <w:sz w:val="26"/>
          <w:szCs w:val="26"/>
        </w:rPr>
        <w:t>Местной администрации внутригородского муниципального образования Санкт-Петербурга муниципальный округ Купчино привести в соответствие с данным решением наименование юридического лица, использовать полное официальное наименование муниципального образования при издании локальных и нормативно-правовых актов, а также в ранее изданных актах наименование  «Местная администрация внутригородского муниципального образования Санкт-Петербурга муниципальный округ Купчино» считать «Местная администрация внутригородского муниципального образования города федерального значения Санкт-Петербурга муниципальный округ Купчино».</w:t>
      </w:r>
      <w:proofErr w:type="gramEnd"/>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7. Решения Муниципального Совета от 20.08.2021 № 17 «О внесении изменений в  Устав внутригородского муниципального образования города федерального значения Санкт-Петербурга муниципального округа </w:t>
      </w:r>
      <w:r w:rsidRPr="007C3A10">
        <w:rPr>
          <w:rFonts w:ascii="Times New Roman" w:hAnsi="Times New Roman"/>
          <w:bCs/>
          <w:sz w:val="26"/>
          <w:szCs w:val="26"/>
          <w:lang w:bidi="ru-RU"/>
        </w:rPr>
        <w:t>Купчино</w:t>
      </w:r>
      <w:r w:rsidRPr="007C3A10">
        <w:rPr>
          <w:rFonts w:ascii="Times New Roman" w:hAnsi="Times New Roman"/>
          <w:sz w:val="26"/>
          <w:szCs w:val="26"/>
        </w:rPr>
        <w:t xml:space="preserve">», от 30.11.2021 № 25 «О внесении изменений в  Устав внутригородского муниципального образования города федерального значения Санкт-Петербурга муниципального округа </w:t>
      </w:r>
      <w:r w:rsidRPr="007C3A10">
        <w:rPr>
          <w:rFonts w:ascii="Times New Roman" w:hAnsi="Times New Roman"/>
          <w:bCs/>
          <w:sz w:val="26"/>
          <w:szCs w:val="26"/>
          <w:lang w:bidi="ru-RU"/>
        </w:rPr>
        <w:t>Купчино</w:t>
      </w:r>
      <w:r w:rsidRPr="007C3A10">
        <w:rPr>
          <w:rFonts w:ascii="Times New Roman" w:hAnsi="Times New Roman"/>
          <w:sz w:val="26"/>
          <w:szCs w:val="26"/>
        </w:rPr>
        <w:t>» признать утратившими силу.</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r w:rsidRPr="007C3A10">
        <w:rPr>
          <w:rFonts w:ascii="Times New Roman" w:hAnsi="Times New Roman"/>
          <w:sz w:val="26"/>
          <w:szCs w:val="26"/>
        </w:rPr>
        <w:t xml:space="preserve">8. Контроль исполнения настоящего Решения возложить на Главу муниципального образования.   </w:t>
      </w:r>
    </w:p>
    <w:p w:rsidR="007C3A10" w:rsidRPr="007C3A10" w:rsidRDefault="007C3A10" w:rsidP="007C3A10">
      <w:pPr>
        <w:spacing w:before="240" w:after="0" w:line="240" w:lineRule="auto"/>
        <w:ind w:firstLine="720"/>
        <w:contextualSpacing/>
        <w:jc w:val="both"/>
        <w:rPr>
          <w:rFonts w:ascii="Times New Roman" w:hAnsi="Times New Roman"/>
          <w:sz w:val="26"/>
          <w:szCs w:val="26"/>
        </w:rPr>
      </w:pPr>
    </w:p>
    <w:p w:rsidR="007C3A10" w:rsidRPr="007C3A10" w:rsidRDefault="007C3A10" w:rsidP="007C3A10">
      <w:pPr>
        <w:jc w:val="both"/>
        <w:rPr>
          <w:rFonts w:ascii="Times New Roman" w:hAnsi="Times New Roman"/>
          <w:b/>
          <w:sz w:val="26"/>
          <w:szCs w:val="26"/>
        </w:rPr>
      </w:pPr>
    </w:p>
    <w:p w:rsidR="007C3A10" w:rsidRPr="007C3A10" w:rsidRDefault="007C3A10" w:rsidP="007C3A10">
      <w:pPr>
        <w:spacing w:after="0" w:line="240" w:lineRule="auto"/>
        <w:jc w:val="both"/>
        <w:rPr>
          <w:rFonts w:ascii="Times New Roman" w:hAnsi="Times New Roman"/>
          <w:b/>
          <w:sz w:val="24"/>
          <w:szCs w:val="26"/>
        </w:rPr>
      </w:pPr>
      <w:r w:rsidRPr="007C3A10">
        <w:rPr>
          <w:rFonts w:ascii="Times New Roman" w:hAnsi="Times New Roman"/>
          <w:b/>
          <w:sz w:val="24"/>
          <w:szCs w:val="26"/>
        </w:rPr>
        <w:t>Глава муниципального образования -</w:t>
      </w:r>
    </w:p>
    <w:p w:rsidR="007C3A10" w:rsidRPr="007C3A10" w:rsidRDefault="007C3A10" w:rsidP="007C3A10">
      <w:pPr>
        <w:spacing w:after="0" w:line="240" w:lineRule="auto"/>
        <w:jc w:val="both"/>
        <w:rPr>
          <w:rFonts w:ascii="Times New Roman" w:hAnsi="Times New Roman"/>
          <w:b/>
          <w:sz w:val="24"/>
          <w:szCs w:val="26"/>
        </w:rPr>
      </w:pPr>
      <w:r w:rsidRPr="007C3A10">
        <w:rPr>
          <w:rFonts w:ascii="Times New Roman" w:hAnsi="Times New Roman"/>
          <w:b/>
          <w:sz w:val="24"/>
          <w:szCs w:val="26"/>
        </w:rPr>
        <w:t>Председатель Муниципального Совета                                                 А.В. Пониматкин</w:t>
      </w:r>
    </w:p>
    <w:p w:rsidR="007C3A10" w:rsidRDefault="007C3A10" w:rsidP="007C3A10">
      <w:pPr>
        <w:jc w:val="both"/>
        <w:rPr>
          <w:b/>
          <w:sz w:val="26"/>
          <w:szCs w:val="26"/>
        </w:rPr>
      </w:pPr>
    </w:p>
    <w:p w:rsidR="00653AFC" w:rsidRDefault="00653AFC" w:rsidP="00205211">
      <w:pPr>
        <w:widowControl w:val="0"/>
        <w:spacing w:after="0" w:line="240" w:lineRule="auto"/>
        <w:jc w:val="center"/>
        <w:rPr>
          <w:rFonts w:ascii="Times New Roman" w:hAnsi="Times New Roman"/>
          <w:b/>
          <w:bCs/>
          <w:sz w:val="26"/>
          <w:szCs w:val="26"/>
        </w:rPr>
      </w:pPr>
    </w:p>
    <w:p w:rsidR="00807995" w:rsidRDefault="00807995">
      <w:pPr>
        <w:rPr>
          <w:rFonts w:ascii="Times New Roman" w:hAnsi="Times New Roman"/>
          <w:b/>
          <w:bCs/>
          <w:sz w:val="26"/>
          <w:szCs w:val="26"/>
        </w:rPr>
      </w:pPr>
      <w:r>
        <w:rPr>
          <w:rFonts w:ascii="Times New Roman" w:hAnsi="Times New Roman"/>
          <w:b/>
          <w:bCs/>
          <w:sz w:val="26"/>
          <w:szCs w:val="26"/>
        </w:rPr>
        <w:br w:type="page"/>
      </w:r>
    </w:p>
    <w:p w:rsidR="00653AFC" w:rsidRDefault="00653AFC" w:rsidP="00205211">
      <w:pPr>
        <w:widowControl w:val="0"/>
        <w:spacing w:after="0" w:line="240" w:lineRule="auto"/>
        <w:jc w:val="center"/>
        <w:rPr>
          <w:rFonts w:ascii="Times New Roman" w:hAnsi="Times New Roman"/>
          <w:b/>
          <w:bCs/>
          <w:sz w:val="26"/>
          <w:szCs w:val="26"/>
        </w:rPr>
      </w:pPr>
    </w:p>
    <w:p w:rsidR="00205211" w:rsidRPr="00F16FC2" w:rsidRDefault="00205211" w:rsidP="00205211">
      <w:pPr>
        <w:widowControl w:val="0"/>
        <w:spacing w:after="0" w:line="240" w:lineRule="auto"/>
        <w:jc w:val="right"/>
        <w:rPr>
          <w:rFonts w:ascii="Times New Roman" w:hAnsi="Times New Roman"/>
          <w:bCs/>
          <w:i/>
        </w:rPr>
      </w:pPr>
      <w:r w:rsidRPr="00F16FC2">
        <w:rPr>
          <w:rFonts w:ascii="Times New Roman" w:hAnsi="Times New Roman"/>
          <w:bCs/>
          <w:i/>
        </w:rPr>
        <w:t>Приложение № 2</w:t>
      </w:r>
    </w:p>
    <w:p w:rsidR="00205211" w:rsidRPr="00F16FC2" w:rsidRDefault="00205211" w:rsidP="00205211">
      <w:pPr>
        <w:widowControl w:val="0"/>
        <w:spacing w:after="0" w:line="240" w:lineRule="auto"/>
        <w:jc w:val="right"/>
        <w:rPr>
          <w:rFonts w:ascii="Times New Roman" w:hAnsi="Times New Roman"/>
          <w:bCs/>
          <w:i/>
        </w:rPr>
      </w:pPr>
      <w:r w:rsidRPr="00F16FC2">
        <w:rPr>
          <w:rFonts w:ascii="Times New Roman" w:hAnsi="Times New Roman"/>
          <w:bCs/>
          <w:i/>
        </w:rPr>
        <w:t xml:space="preserve">к решению МС МО «Купчино» </w:t>
      </w:r>
    </w:p>
    <w:p w:rsidR="00205211" w:rsidRPr="00F16FC2" w:rsidRDefault="00205211" w:rsidP="00205211">
      <w:pPr>
        <w:widowControl w:val="0"/>
        <w:spacing w:after="0" w:line="240" w:lineRule="auto"/>
        <w:jc w:val="right"/>
        <w:rPr>
          <w:rFonts w:ascii="Times New Roman" w:hAnsi="Times New Roman"/>
          <w:bCs/>
          <w:i/>
        </w:rPr>
      </w:pPr>
      <w:r w:rsidRPr="00F16FC2">
        <w:rPr>
          <w:rFonts w:ascii="Times New Roman" w:hAnsi="Times New Roman"/>
          <w:bCs/>
          <w:i/>
        </w:rPr>
        <w:t xml:space="preserve">  от </w:t>
      </w:r>
      <w:r w:rsidR="006D44BB" w:rsidRPr="00F16FC2">
        <w:rPr>
          <w:rFonts w:ascii="Times New Roman" w:hAnsi="Times New Roman"/>
          <w:bCs/>
          <w:i/>
        </w:rPr>
        <w:t>31</w:t>
      </w:r>
      <w:r w:rsidRPr="00F16FC2">
        <w:rPr>
          <w:rFonts w:ascii="Times New Roman" w:hAnsi="Times New Roman"/>
          <w:bCs/>
          <w:i/>
        </w:rPr>
        <w:t>.</w:t>
      </w:r>
      <w:r w:rsidR="006D44BB" w:rsidRPr="00F16FC2">
        <w:rPr>
          <w:rFonts w:ascii="Times New Roman" w:hAnsi="Times New Roman"/>
          <w:bCs/>
          <w:i/>
        </w:rPr>
        <w:t>05</w:t>
      </w:r>
      <w:r w:rsidRPr="00F16FC2">
        <w:rPr>
          <w:rFonts w:ascii="Times New Roman" w:hAnsi="Times New Roman"/>
          <w:bCs/>
          <w:i/>
        </w:rPr>
        <w:t xml:space="preserve">.2022 г. № </w:t>
      </w:r>
      <w:r w:rsidR="006D44BB" w:rsidRPr="00F16FC2">
        <w:rPr>
          <w:rFonts w:ascii="Times New Roman" w:hAnsi="Times New Roman"/>
          <w:bCs/>
          <w:i/>
        </w:rPr>
        <w:t>17</w:t>
      </w: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jc w:val="center"/>
        <w:rPr>
          <w:rFonts w:ascii="Times New Roman" w:hAnsi="Times New Roman"/>
          <w:b/>
          <w:bCs/>
          <w:sz w:val="26"/>
          <w:szCs w:val="26"/>
        </w:rPr>
      </w:pPr>
      <w:r w:rsidRPr="00205211">
        <w:rPr>
          <w:rFonts w:ascii="Times New Roman" w:hAnsi="Times New Roman"/>
          <w:b/>
          <w:bCs/>
          <w:sz w:val="26"/>
          <w:szCs w:val="26"/>
        </w:rPr>
        <w:t>Порядок</w:t>
      </w:r>
    </w:p>
    <w:p w:rsidR="00205211" w:rsidRPr="00205211" w:rsidRDefault="00205211" w:rsidP="00205211">
      <w:pPr>
        <w:widowControl w:val="0"/>
        <w:spacing w:after="0" w:line="240" w:lineRule="auto"/>
        <w:jc w:val="center"/>
        <w:rPr>
          <w:rFonts w:ascii="Times New Roman" w:hAnsi="Times New Roman"/>
          <w:b/>
          <w:bCs/>
          <w:sz w:val="26"/>
          <w:szCs w:val="26"/>
        </w:rPr>
      </w:pPr>
      <w:r w:rsidRPr="00205211">
        <w:rPr>
          <w:rFonts w:ascii="Times New Roman" w:hAnsi="Times New Roman"/>
          <w:b/>
          <w:bCs/>
          <w:sz w:val="26"/>
          <w:szCs w:val="26"/>
        </w:rPr>
        <w:t xml:space="preserve">учета предложений граждан по проекту муниципального правового акта </w:t>
      </w:r>
    </w:p>
    <w:p w:rsidR="00205211" w:rsidRPr="00205211" w:rsidRDefault="00205211" w:rsidP="00205211">
      <w:pPr>
        <w:widowControl w:val="0"/>
        <w:spacing w:after="0" w:line="240" w:lineRule="auto"/>
        <w:jc w:val="center"/>
        <w:rPr>
          <w:rFonts w:ascii="Times New Roman" w:hAnsi="Times New Roman"/>
          <w:b/>
          <w:bCs/>
          <w:sz w:val="26"/>
          <w:szCs w:val="26"/>
        </w:rPr>
      </w:pPr>
      <w:r w:rsidRPr="00205211">
        <w:rPr>
          <w:rFonts w:ascii="Times New Roman" w:hAnsi="Times New Roman"/>
          <w:b/>
          <w:bCs/>
          <w:sz w:val="26"/>
          <w:szCs w:val="26"/>
        </w:rPr>
        <w:t>«О внесении изменений в Устав внутригородского муниципального образования Санкт-Петербурга муниципальный округ Купчино» и участия граждан в его обсуждении</w:t>
      </w: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1. </w:t>
      </w:r>
      <w:proofErr w:type="gramStart"/>
      <w:r w:rsidRPr="00205211">
        <w:rPr>
          <w:rFonts w:ascii="Times New Roman" w:hAnsi="Times New Roman"/>
          <w:bCs/>
          <w:sz w:val="26"/>
          <w:szCs w:val="26"/>
        </w:rPr>
        <w:t>Предложения по проекту муниципального правового акта Муниципального Совета внутригородского муниципального образования Санкт-Петербурга муниципальный округ Купчино  «О внесении изменений в Устав внутригородского муниципального образования Санкт-Петербурга муниципальный округ Купчино» вносятся в Муниципальный Совет в письменном виде с указанием Ф.И.О., года рождения, адреса места жительства по адресу: г. Санкт-Петербург, ул. Будапештская, д.19 корп.1 в рабочие дни с 10:00</w:t>
      </w:r>
      <w:proofErr w:type="gramEnd"/>
      <w:r w:rsidRPr="00205211">
        <w:rPr>
          <w:rFonts w:ascii="Times New Roman" w:hAnsi="Times New Roman"/>
          <w:bCs/>
          <w:sz w:val="26"/>
          <w:szCs w:val="26"/>
        </w:rPr>
        <w:t xml:space="preserve"> до 18:00 часов (пятница с 10 до 16 часов)</w:t>
      </w:r>
      <w:r>
        <w:rPr>
          <w:rFonts w:ascii="Times New Roman" w:hAnsi="Times New Roman"/>
          <w:bCs/>
          <w:sz w:val="26"/>
          <w:szCs w:val="26"/>
        </w:rPr>
        <w:t xml:space="preserve"> не позднее    «</w:t>
      </w:r>
      <w:r w:rsidR="00827934">
        <w:rPr>
          <w:rFonts w:ascii="Times New Roman" w:hAnsi="Times New Roman"/>
          <w:bCs/>
          <w:sz w:val="26"/>
          <w:szCs w:val="26"/>
        </w:rPr>
        <w:t>13</w:t>
      </w:r>
      <w:r>
        <w:rPr>
          <w:rFonts w:ascii="Times New Roman" w:hAnsi="Times New Roman"/>
          <w:bCs/>
          <w:sz w:val="26"/>
          <w:szCs w:val="26"/>
        </w:rPr>
        <w:t>» июня 2022 года</w:t>
      </w:r>
      <w:r w:rsidRPr="00205211">
        <w:rPr>
          <w:rFonts w:ascii="Times New Roman" w:hAnsi="Times New Roman"/>
          <w:bCs/>
          <w:sz w:val="26"/>
          <w:szCs w:val="26"/>
        </w:rPr>
        <w:t>.</w:t>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Предложения принимаются в течение 10 дней со дня обнародования в газете «Вестник муниципального образования Купчино», на официальном Интернет-сайте внутригородского муниципального образования Санкт-Петербурга муниципальный округ Купчино и на специально оборудованных информационных стендах.</w:t>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2. </w:t>
      </w:r>
      <w:proofErr w:type="gramStart"/>
      <w:r w:rsidRPr="00205211">
        <w:rPr>
          <w:rFonts w:ascii="Times New Roman" w:hAnsi="Times New Roman"/>
          <w:bCs/>
          <w:sz w:val="26"/>
          <w:szCs w:val="26"/>
        </w:rPr>
        <w:t xml:space="preserve">Заявки на участие в публичных слушаниях с правом выступления подаются по адресу: г. Санкт-Петербург, ул. Будапештская, д.19 корп.1 в рабочие дни с 10:00 до 18:00 часов (в пятницу с 10 до 16 часов) лично или по почте (с пометкой на конверте «Обсуждение Устава»), а также на сайте </w:t>
      </w:r>
      <w:hyperlink r:id="rId23" w:history="1">
        <w:r w:rsidRPr="00205211">
          <w:rPr>
            <w:rStyle w:val="a8"/>
            <w:rFonts w:ascii="Times New Roman" w:hAnsi="Times New Roman"/>
            <w:bCs/>
            <w:sz w:val="26"/>
            <w:szCs w:val="26"/>
            <w:lang w:val="en-US"/>
          </w:rPr>
          <w:t>mocupch</w:t>
        </w:r>
        <w:r w:rsidRPr="00205211">
          <w:rPr>
            <w:rStyle w:val="a8"/>
            <w:rFonts w:ascii="Times New Roman" w:hAnsi="Times New Roman"/>
            <w:bCs/>
            <w:sz w:val="26"/>
            <w:szCs w:val="26"/>
          </w:rPr>
          <w:t>@</w:t>
        </w:r>
        <w:r w:rsidRPr="00205211">
          <w:rPr>
            <w:rStyle w:val="a8"/>
            <w:rFonts w:ascii="Times New Roman" w:hAnsi="Times New Roman"/>
            <w:bCs/>
            <w:sz w:val="26"/>
            <w:szCs w:val="26"/>
            <w:lang w:val="en-US"/>
          </w:rPr>
          <w:t>gmail</w:t>
        </w:r>
        <w:r w:rsidRPr="00205211">
          <w:rPr>
            <w:rStyle w:val="a8"/>
            <w:rFonts w:ascii="Times New Roman" w:hAnsi="Times New Roman"/>
            <w:bCs/>
            <w:sz w:val="26"/>
            <w:szCs w:val="26"/>
          </w:rPr>
          <w:t>.</w:t>
        </w:r>
        <w:r w:rsidRPr="00205211">
          <w:rPr>
            <w:rStyle w:val="a8"/>
            <w:rFonts w:ascii="Times New Roman" w:hAnsi="Times New Roman"/>
            <w:bCs/>
            <w:sz w:val="26"/>
            <w:szCs w:val="26"/>
            <w:lang w:val="en-US"/>
          </w:rPr>
          <w:t>ru</w:t>
        </w:r>
      </w:hyperlink>
      <w:r w:rsidRPr="00205211">
        <w:rPr>
          <w:rFonts w:ascii="Times New Roman" w:hAnsi="Times New Roman"/>
          <w:bCs/>
          <w:sz w:val="26"/>
          <w:szCs w:val="26"/>
        </w:rPr>
        <w:t xml:space="preserve"> в разделе «Обращения граждан»  не позднее</w:t>
      </w:r>
      <w:proofErr w:type="gramEnd"/>
      <w:r w:rsidRPr="00205211">
        <w:rPr>
          <w:rFonts w:ascii="Times New Roman" w:hAnsi="Times New Roman"/>
          <w:bCs/>
          <w:sz w:val="26"/>
          <w:szCs w:val="26"/>
        </w:rPr>
        <w:t xml:space="preserve"> чем за 7 дней до даты проведения публичных слушаний –                до  «</w:t>
      </w:r>
      <w:r w:rsidR="00827934">
        <w:rPr>
          <w:rFonts w:ascii="Times New Roman" w:hAnsi="Times New Roman"/>
          <w:bCs/>
          <w:sz w:val="26"/>
          <w:szCs w:val="26"/>
        </w:rPr>
        <w:t>03</w:t>
      </w:r>
      <w:r w:rsidRPr="00205211">
        <w:rPr>
          <w:rFonts w:ascii="Times New Roman" w:hAnsi="Times New Roman"/>
          <w:bCs/>
          <w:sz w:val="26"/>
          <w:szCs w:val="26"/>
        </w:rPr>
        <w:t>» июня 2022 года.</w:t>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jc w:val="both"/>
        <w:rPr>
          <w:rFonts w:ascii="Times New Roman" w:hAnsi="Times New Roman"/>
          <w:bCs/>
          <w:sz w:val="26"/>
          <w:szCs w:val="26"/>
        </w:rPr>
      </w:pPr>
    </w:p>
    <w:p w:rsidR="00807995" w:rsidRDefault="00807995">
      <w:pPr>
        <w:rPr>
          <w:rFonts w:ascii="Times New Roman" w:hAnsi="Times New Roman"/>
          <w:bCs/>
          <w:sz w:val="26"/>
          <w:szCs w:val="26"/>
        </w:rPr>
      </w:pPr>
      <w:r>
        <w:rPr>
          <w:rFonts w:ascii="Times New Roman" w:hAnsi="Times New Roman"/>
          <w:bCs/>
          <w:sz w:val="26"/>
          <w:szCs w:val="26"/>
        </w:rPr>
        <w:br w:type="page"/>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F16FC2" w:rsidRDefault="00205211" w:rsidP="00205211">
      <w:pPr>
        <w:widowControl w:val="0"/>
        <w:spacing w:after="0" w:line="240" w:lineRule="auto"/>
        <w:jc w:val="right"/>
        <w:rPr>
          <w:rFonts w:ascii="Times New Roman" w:hAnsi="Times New Roman"/>
          <w:bCs/>
          <w:i/>
        </w:rPr>
      </w:pPr>
      <w:bookmarkStart w:id="2" w:name="_GoBack"/>
      <w:bookmarkEnd w:id="2"/>
      <w:r w:rsidRPr="00F16FC2">
        <w:rPr>
          <w:rFonts w:ascii="Times New Roman" w:hAnsi="Times New Roman"/>
          <w:bCs/>
          <w:i/>
        </w:rPr>
        <w:t>Приложение №3</w:t>
      </w:r>
    </w:p>
    <w:p w:rsidR="00205211" w:rsidRPr="00F16FC2" w:rsidRDefault="00205211" w:rsidP="00205211">
      <w:pPr>
        <w:widowControl w:val="0"/>
        <w:spacing w:after="0" w:line="240" w:lineRule="auto"/>
        <w:jc w:val="right"/>
        <w:rPr>
          <w:rFonts w:ascii="Times New Roman" w:hAnsi="Times New Roman"/>
          <w:bCs/>
          <w:i/>
        </w:rPr>
      </w:pPr>
      <w:r w:rsidRPr="00F16FC2">
        <w:rPr>
          <w:rFonts w:ascii="Times New Roman" w:hAnsi="Times New Roman"/>
          <w:bCs/>
          <w:i/>
        </w:rPr>
        <w:t xml:space="preserve">к решению МС МО «Купчино» </w:t>
      </w:r>
    </w:p>
    <w:p w:rsidR="00205211" w:rsidRPr="00205211" w:rsidRDefault="00205211" w:rsidP="00205211">
      <w:pPr>
        <w:widowControl w:val="0"/>
        <w:spacing w:after="0" w:line="240" w:lineRule="auto"/>
        <w:jc w:val="right"/>
        <w:rPr>
          <w:rFonts w:ascii="Times New Roman" w:hAnsi="Times New Roman"/>
          <w:bCs/>
          <w:i/>
          <w:sz w:val="26"/>
          <w:szCs w:val="26"/>
        </w:rPr>
      </w:pPr>
      <w:r w:rsidRPr="00F16FC2">
        <w:rPr>
          <w:rFonts w:ascii="Times New Roman" w:hAnsi="Times New Roman"/>
          <w:bCs/>
          <w:i/>
        </w:rPr>
        <w:t xml:space="preserve">от </w:t>
      </w:r>
      <w:r w:rsidR="006D44BB" w:rsidRPr="00F16FC2">
        <w:rPr>
          <w:rFonts w:ascii="Times New Roman" w:hAnsi="Times New Roman"/>
          <w:bCs/>
          <w:i/>
        </w:rPr>
        <w:t>31.05.</w:t>
      </w:r>
      <w:r w:rsidRPr="00F16FC2">
        <w:rPr>
          <w:rFonts w:ascii="Times New Roman" w:hAnsi="Times New Roman"/>
          <w:bCs/>
          <w:i/>
        </w:rPr>
        <w:t>2022 г. №</w:t>
      </w:r>
      <w:r w:rsidR="001E4CD9" w:rsidRPr="00F16FC2">
        <w:rPr>
          <w:rFonts w:ascii="Times New Roman" w:hAnsi="Times New Roman"/>
          <w:bCs/>
          <w:i/>
        </w:rPr>
        <w:t xml:space="preserve"> </w:t>
      </w:r>
      <w:r w:rsidR="006D44BB" w:rsidRPr="00F16FC2">
        <w:rPr>
          <w:rFonts w:ascii="Times New Roman" w:hAnsi="Times New Roman"/>
          <w:bCs/>
          <w:i/>
        </w:rPr>
        <w:t>17</w:t>
      </w: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jc w:val="center"/>
        <w:rPr>
          <w:rFonts w:ascii="Times New Roman" w:hAnsi="Times New Roman"/>
          <w:b/>
          <w:bCs/>
          <w:sz w:val="26"/>
          <w:szCs w:val="26"/>
        </w:rPr>
      </w:pPr>
      <w:r w:rsidRPr="00205211">
        <w:rPr>
          <w:rFonts w:ascii="Times New Roman" w:hAnsi="Times New Roman"/>
          <w:b/>
          <w:bCs/>
          <w:sz w:val="26"/>
          <w:szCs w:val="26"/>
        </w:rPr>
        <w:t>Порядок</w:t>
      </w:r>
    </w:p>
    <w:p w:rsidR="00205211" w:rsidRPr="00205211" w:rsidRDefault="00205211" w:rsidP="00205211">
      <w:pPr>
        <w:widowControl w:val="0"/>
        <w:spacing w:after="0" w:line="240" w:lineRule="auto"/>
        <w:jc w:val="center"/>
        <w:rPr>
          <w:rFonts w:ascii="Times New Roman" w:hAnsi="Times New Roman"/>
          <w:b/>
          <w:bCs/>
          <w:sz w:val="26"/>
          <w:szCs w:val="26"/>
        </w:rPr>
      </w:pPr>
      <w:r w:rsidRPr="00205211">
        <w:rPr>
          <w:rFonts w:ascii="Times New Roman" w:hAnsi="Times New Roman"/>
          <w:b/>
          <w:bCs/>
          <w:sz w:val="26"/>
          <w:szCs w:val="26"/>
        </w:rPr>
        <w:t>проведения публичных слушаний по проекту муниципального правового акта</w:t>
      </w:r>
      <w:r w:rsidR="00ED17F4">
        <w:rPr>
          <w:rFonts w:ascii="Times New Roman" w:hAnsi="Times New Roman"/>
          <w:b/>
          <w:bCs/>
          <w:sz w:val="26"/>
          <w:szCs w:val="26"/>
        </w:rPr>
        <w:t xml:space="preserve">    </w:t>
      </w:r>
      <w:r w:rsidRPr="00205211">
        <w:rPr>
          <w:rFonts w:ascii="Times New Roman" w:hAnsi="Times New Roman"/>
          <w:b/>
          <w:bCs/>
          <w:sz w:val="26"/>
          <w:szCs w:val="26"/>
        </w:rPr>
        <w:t xml:space="preserve"> «О </w:t>
      </w:r>
      <w:r w:rsidR="001E4CD9">
        <w:rPr>
          <w:rFonts w:ascii="Times New Roman" w:hAnsi="Times New Roman"/>
          <w:b/>
          <w:bCs/>
          <w:sz w:val="26"/>
          <w:szCs w:val="26"/>
        </w:rPr>
        <w:t xml:space="preserve"> </w:t>
      </w:r>
      <w:r w:rsidRPr="00205211">
        <w:rPr>
          <w:rFonts w:ascii="Times New Roman" w:hAnsi="Times New Roman"/>
          <w:b/>
          <w:bCs/>
          <w:sz w:val="26"/>
          <w:szCs w:val="26"/>
        </w:rPr>
        <w:t xml:space="preserve"> внесении изменений в Устав</w:t>
      </w:r>
      <w:r w:rsidR="001E4CD9">
        <w:rPr>
          <w:rFonts w:ascii="Times New Roman" w:hAnsi="Times New Roman"/>
          <w:b/>
          <w:bCs/>
          <w:sz w:val="26"/>
          <w:szCs w:val="26"/>
        </w:rPr>
        <w:t xml:space="preserve"> внутригородского</w:t>
      </w:r>
      <w:r w:rsidRPr="00205211">
        <w:rPr>
          <w:rFonts w:ascii="Times New Roman" w:hAnsi="Times New Roman"/>
          <w:b/>
          <w:bCs/>
          <w:sz w:val="26"/>
          <w:szCs w:val="26"/>
        </w:rPr>
        <w:t xml:space="preserve"> муниципального образования</w:t>
      </w:r>
      <w:r w:rsidR="001E4CD9">
        <w:rPr>
          <w:rFonts w:ascii="Times New Roman" w:hAnsi="Times New Roman"/>
          <w:b/>
          <w:bCs/>
          <w:sz w:val="26"/>
          <w:szCs w:val="26"/>
        </w:rPr>
        <w:t xml:space="preserve"> Санкт-Петербурга муниципальный округ Купчино</w:t>
      </w:r>
      <w:r>
        <w:rPr>
          <w:rFonts w:ascii="Times New Roman" w:hAnsi="Times New Roman"/>
          <w:b/>
          <w:bCs/>
          <w:sz w:val="26"/>
          <w:szCs w:val="26"/>
        </w:rPr>
        <w:t>»</w:t>
      </w: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jc w:val="center"/>
        <w:rPr>
          <w:rFonts w:ascii="Times New Roman" w:hAnsi="Times New Roman"/>
          <w:b/>
          <w:bCs/>
          <w:sz w:val="26"/>
          <w:szCs w:val="26"/>
        </w:rPr>
      </w:pP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1. </w:t>
      </w:r>
      <w:proofErr w:type="gramStart"/>
      <w:r w:rsidRPr="00205211">
        <w:rPr>
          <w:rFonts w:ascii="Times New Roman" w:hAnsi="Times New Roman"/>
          <w:bCs/>
          <w:sz w:val="26"/>
          <w:szCs w:val="26"/>
        </w:rPr>
        <w:t>Публичные слушания по проекту муниципального правового акта Муниципального Совета внутригородского муниципального образования Санкт-Петербурга муниципальный округ Купчино «О прекращении полномочий Избирательной комиссии внутригородского муниципального образования Санкт-Петербурга муниципальный округ Купчино и внесении изменений в Устав муниципального образования» (далее – публичные слушания) проводятся в соответствии со статьей 11 Устава внутригородского муниципального образования Санкт-Петербурга муниципальный округ Купчино.</w:t>
      </w:r>
      <w:proofErr w:type="gramEnd"/>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2. Участники публичных слушаний с правом выступления для аргументации своих предложений являются граждане, проживающие в Санкт-Петербурге на территории МО «Купчино», которые подали в Муниципальный Совет письменные заявления не позднее 7 дней до даты проведения публичных слушаний.</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3. Участниками публичных слушаний без права выступления на публичных слушаниях могут быть заинтересованные граждане, проживающие в Санкт-Петербурге на территории МО «Купчино».</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4. Регистрация участников начинается за 30 минут до начала публичных слушаний.</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5. Председательствующим на публичных слушаниях является Глава МО «Купчино».</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8. С основным докладом выступает депутат Муниципального Совета, уполномоченный решением Муниципального Совета внутригородского муниципального образования Санкт-Петербурга муниципальный округ Купчино.</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205211" w:rsidRPr="00205211" w:rsidRDefault="00205211" w:rsidP="00205211">
      <w:pPr>
        <w:widowControl w:val="0"/>
        <w:spacing w:after="0" w:line="240" w:lineRule="auto"/>
        <w:jc w:val="both"/>
        <w:rPr>
          <w:rFonts w:ascii="Times New Roman" w:hAnsi="Times New Roman"/>
          <w:bCs/>
          <w:sz w:val="26"/>
          <w:szCs w:val="26"/>
        </w:rPr>
      </w:pPr>
      <w:r>
        <w:rPr>
          <w:rFonts w:ascii="Times New Roman" w:hAnsi="Times New Roman"/>
          <w:bCs/>
          <w:sz w:val="26"/>
          <w:szCs w:val="26"/>
        </w:rPr>
        <w:tab/>
      </w:r>
      <w:r w:rsidRPr="00205211">
        <w:rPr>
          <w:rFonts w:ascii="Times New Roman" w:hAnsi="Times New Roman"/>
          <w:bCs/>
          <w:sz w:val="26"/>
          <w:szCs w:val="26"/>
        </w:rPr>
        <w:t>10. Выступления участников публичных слушаний не должны продолжаться более 5 минут.</w:t>
      </w:r>
    </w:p>
    <w:p w:rsidR="00205211" w:rsidRPr="00205211" w:rsidRDefault="00205211" w:rsidP="00205211">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 xml:space="preserve">11. Участники публичных слушаний вправе задавать </w:t>
      </w:r>
      <w:proofErr w:type="gramStart"/>
      <w:r w:rsidRPr="00205211">
        <w:rPr>
          <w:rFonts w:ascii="Times New Roman" w:hAnsi="Times New Roman"/>
          <w:bCs/>
          <w:sz w:val="26"/>
          <w:szCs w:val="26"/>
        </w:rPr>
        <w:t>выступающим</w:t>
      </w:r>
      <w:proofErr w:type="gramEnd"/>
      <w:r w:rsidRPr="00205211">
        <w:rPr>
          <w:rFonts w:ascii="Times New Roman" w:hAnsi="Times New Roman"/>
          <w:bCs/>
          <w:sz w:val="26"/>
          <w:szCs w:val="26"/>
        </w:rPr>
        <w:t xml:space="preserve"> вопросы после окончания выступления, с разрешения председательствующего.</w:t>
      </w:r>
    </w:p>
    <w:p w:rsid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12. Участники публичных слушаний не вправе вмешиваться в ход публичных слушаний, прерывать их и мешать их проведению.</w:t>
      </w:r>
    </w:p>
    <w:p w:rsidR="001E4CD9" w:rsidRPr="00205211" w:rsidRDefault="001E4CD9" w:rsidP="00ED17F4">
      <w:pPr>
        <w:widowControl w:val="0"/>
        <w:spacing w:after="0" w:line="240" w:lineRule="auto"/>
        <w:ind w:firstLine="708"/>
        <w:jc w:val="both"/>
        <w:rPr>
          <w:rFonts w:ascii="Times New Roman" w:hAnsi="Times New Roman"/>
          <w:bCs/>
          <w:sz w:val="26"/>
          <w:szCs w:val="26"/>
        </w:rPr>
      </w:pPr>
    </w:p>
    <w:p w:rsidR="00205211" w:rsidRP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lastRenderedPageBreak/>
        <w:t>13. Соблюдение порядка при проведении публичных слушаний является обязательным условием для участников в публичных слушаниях.</w:t>
      </w:r>
    </w:p>
    <w:p w:rsidR="00205211" w:rsidRP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205211" w:rsidRPr="00205211" w:rsidRDefault="00ED17F4" w:rsidP="00205211">
      <w:pPr>
        <w:widowControl w:val="0"/>
        <w:spacing w:after="0" w:line="240" w:lineRule="auto"/>
        <w:jc w:val="both"/>
        <w:rPr>
          <w:rFonts w:ascii="Times New Roman" w:hAnsi="Times New Roman"/>
          <w:bCs/>
          <w:sz w:val="26"/>
          <w:szCs w:val="26"/>
        </w:rPr>
      </w:pPr>
      <w:r>
        <w:rPr>
          <w:rFonts w:ascii="Times New Roman" w:hAnsi="Times New Roman"/>
          <w:bCs/>
          <w:sz w:val="26"/>
          <w:szCs w:val="26"/>
        </w:rPr>
        <w:tab/>
      </w:r>
      <w:r w:rsidR="00205211" w:rsidRPr="00205211">
        <w:rPr>
          <w:rFonts w:ascii="Times New Roman" w:hAnsi="Times New Roman"/>
          <w:bCs/>
          <w:sz w:val="26"/>
          <w:szCs w:val="26"/>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205211" w:rsidRP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Муниципальном Совете внутригородского муниципального образования Санкт-Петербурга муниципальный округ Купчино в установленном порядке.</w:t>
      </w:r>
    </w:p>
    <w:p w:rsidR="00205211" w:rsidRPr="00205211" w:rsidRDefault="00205211" w:rsidP="00205211">
      <w:pPr>
        <w:widowControl w:val="0"/>
        <w:spacing w:after="0" w:line="240" w:lineRule="auto"/>
        <w:jc w:val="both"/>
        <w:rPr>
          <w:rFonts w:ascii="Times New Roman" w:hAnsi="Times New Roman"/>
          <w:bCs/>
          <w:sz w:val="26"/>
          <w:szCs w:val="26"/>
        </w:rPr>
      </w:pPr>
      <w:r w:rsidRPr="00205211">
        <w:rPr>
          <w:rFonts w:ascii="Times New Roman" w:hAnsi="Times New Roman"/>
          <w:bCs/>
          <w:sz w:val="26"/>
          <w:szCs w:val="26"/>
        </w:rPr>
        <w:t xml:space="preserve"> </w:t>
      </w:r>
      <w:r w:rsidRPr="00205211">
        <w:rPr>
          <w:rFonts w:ascii="Times New Roman" w:hAnsi="Times New Roman"/>
          <w:bCs/>
          <w:sz w:val="26"/>
          <w:szCs w:val="26"/>
        </w:rPr>
        <w:tab/>
        <w:t>17. Заключение по результатам публичных слушаний готовится рабочей группой.</w:t>
      </w:r>
    </w:p>
    <w:p w:rsidR="00205211" w:rsidRP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18. Заключение по результатам публичных слушаний подлежит обнародованию.</w:t>
      </w:r>
    </w:p>
    <w:p w:rsidR="00205211" w:rsidRPr="00205211" w:rsidRDefault="00205211" w:rsidP="00ED17F4">
      <w:pPr>
        <w:widowControl w:val="0"/>
        <w:spacing w:after="0" w:line="240" w:lineRule="auto"/>
        <w:ind w:firstLine="708"/>
        <w:jc w:val="both"/>
        <w:rPr>
          <w:rFonts w:ascii="Times New Roman" w:hAnsi="Times New Roman"/>
          <w:bCs/>
          <w:sz w:val="26"/>
          <w:szCs w:val="26"/>
        </w:rPr>
      </w:pPr>
      <w:r w:rsidRPr="00205211">
        <w:rPr>
          <w:rFonts w:ascii="Times New Roman" w:hAnsi="Times New Roman"/>
          <w:bCs/>
          <w:sz w:val="26"/>
          <w:szCs w:val="26"/>
        </w:rPr>
        <w:t>19. Организационное и материально-техническое обеспечение проведения публичных слушаний осуществляется аппаратом Муниципального Совета внутригородского муниципального образования Санкт-Петербурга муниципальный округ Купчино.</w:t>
      </w:r>
    </w:p>
    <w:p w:rsidR="00205211" w:rsidRPr="00205211" w:rsidRDefault="00205211" w:rsidP="00205211">
      <w:pPr>
        <w:widowControl w:val="0"/>
        <w:spacing w:after="0" w:line="240" w:lineRule="auto"/>
        <w:jc w:val="both"/>
        <w:rPr>
          <w:rFonts w:ascii="Times New Roman" w:hAnsi="Times New Roman"/>
          <w:bCs/>
          <w:sz w:val="26"/>
          <w:szCs w:val="26"/>
        </w:rPr>
      </w:pPr>
    </w:p>
    <w:p w:rsidR="00205211" w:rsidRPr="00205211" w:rsidRDefault="00205211" w:rsidP="00205211">
      <w:pPr>
        <w:widowControl w:val="0"/>
        <w:spacing w:after="0" w:line="240" w:lineRule="auto"/>
        <w:jc w:val="both"/>
        <w:rPr>
          <w:rFonts w:ascii="Times New Roman" w:hAnsi="Times New Roman"/>
          <w:bCs/>
          <w:sz w:val="26"/>
          <w:szCs w:val="26"/>
        </w:rPr>
      </w:pPr>
    </w:p>
    <w:p w:rsidR="000F7CEE" w:rsidRPr="00205211" w:rsidRDefault="000F7CEE" w:rsidP="00205211">
      <w:pPr>
        <w:widowControl w:val="0"/>
        <w:spacing w:after="0" w:line="240" w:lineRule="auto"/>
        <w:jc w:val="both"/>
        <w:rPr>
          <w:rFonts w:ascii="Times New Roman" w:hAnsi="Times New Roman"/>
          <w:sz w:val="26"/>
          <w:szCs w:val="26"/>
        </w:rPr>
      </w:pPr>
    </w:p>
    <w:sectPr w:rsidR="000F7CEE" w:rsidRPr="00205211" w:rsidSect="0026206B">
      <w:pgSz w:w="11906" w:h="16838"/>
      <w:pgMar w:top="993" w:right="849"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74" w:rsidRDefault="006B4F74" w:rsidP="0098363B">
      <w:pPr>
        <w:spacing w:after="0" w:line="240" w:lineRule="auto"/>
      </w:pPr>
      <w:r>
        <w:separator/>
      </w:r>
    </w:p>
  </w:endnote>
  <w:endnote w:type="continuationSeparator" w:id="0">
    <w:p w:rsidR="006B4F74" w:rsidRDefault="006B4F74" w:rsidP="0098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74" w:rsidRDefault="006B4F74" w:rsidP="0098363B">
      <w:pPr>
        <w:spacing w:after="0" w:line="240" w:lineRule="auto"/>
      </w:pPr>
      <w:r>
        <w:separator/>
      </w:r>
    </w:p>
  </w:footnote>
  <w:footnote w:type="continuationSeparator" w:id="0">
    <w:p w:rsidR="006B4F74" w:rsidRDefault="006B4F74" w:rsidP="0098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5C0"/>
    <w:multiLevelType w:val="hybridMultilevel"/>
    <w:tmpl w:val="DA9089AC"/>
    <w:lvl w:ilvl="0" w:tplc="D004A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A23AD7"/>
    <w:multiLevelType w:val="hybridMultilevel"/>
    <w:tmpl w:val="F58CC4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EE"/>
    <w:rsid w:val="00035347"/>
    <w:rsid w:val="0007164C"/>
    <w:rsid w:val="000D3990"/>
    <w:rsid w:val="000F37F3"/>
    <w:rsid w:val="000F7CEE"/>
    <w:rsid w:val="00130B4C"/>
    <w:rsid w:val="0014295C"/>
    <w:rsid w:val="001638B1"/>
    <w:rsid w:val="00163FE5"/>
    <w:rsid w:val="00176AAC"/>
    <w:rsid w:val="0018360D"/>
    <w:rsid w:val="0019239D"/>
    <w:rsid w:val="00195971"/>
    <w:rsid w:val="001D521A"/>
    <w:rsid w:val="001E4CD9"/>
    <w:rsid w:val="001E4D6A"/>
    <w:rsid w:val="00205211"/>
    <w:rsid w:val="00211990"/>
    <w:rsid w:val="002170BA"/>
    <w:rsid w:val="002377E6"/>
    <w:rsid w:val="00237CF6"/>
    <w:rsid w:val="0026206B"/>
    <w:rsid w:val="002A4535"/>
    <w:rsid w:val="002A5A30"/>
    <w:rsid w:val="002C6D75"/>
    <w:rsid w:val="002D2B34"/>
    <w:rsid w:val="002E3C58"/>
    <w:rsid w:val="002F1F96"/>
    <w:rsid w:val="002F2FAB"/>
    <w:rsid w:val="00342F4E"/>
    <w:rsid w:val="00354314"/>
    <w:rsid w:val="003827CC"/>
    <w:rsid w:val="003A5CE6"/>
    <w:rsid w:val="003B5556"/>
    <w:rsid w:val="003E45A4"/>
    <w:rsid w:val="003E499F"/>
    <w:rsid w:val="004233D2"/>
    <w:rsid w:val="0043690C"/>
    <w:rsid w:val="004552DC"/>
    <w:rsid w:val="0048542F"/>
    <w:rsid w:val="004B49B6"/>
    <w:rsid w:val="004C6707"/>
    <w:rsid w:val="004D7ED9"/>
    <w:rsid w:val="004E0AA2"/>
    <w:rsid w:val="005C2C3D"/>
    <w:rsid w:val="005F2020"/>
    <w:rsid w:val="006256DE"/>
    <w:rsid w:val="00653AFC"/>
    <w:rsid w:val="00692CF7"/>
    <w:rsid w:val="00695957"/>
    <w:rsid w:val="00697024"/>
    <w:rsid w:val="006A4368"/>
    <w:rsid w:val="006B4F74"/>
    <w:rsid w:val="006D44BB"/>
    <w:rsid w:val="006E01B6"/>
    <w:rsid w:val="006E160C"/>
    <w:rsid w:val="0070135A"/>
    <w:rsid w:val="00703F14"/>
    <w:rsid w:val="0071492D"/>
    <w:rsid w:val="00715640"/>
    <w:rsid w:val="00732D39"/>
    <w:rsid w:val="00743989"/>
    <w:rsid w:val="007721D9"/>
    <w:rsid w:val="007A644C"/>
    <w:rsid w:val="007C1B13"/>
    <w:rsid w:val="007C33FB"/>
    <w:rsid w:val="007C3A10"/>
    <w:rsid w:val="007D513D"/>
    <w:rsid w:val="007E09E2"/>
    <w:rsid w:val="00807995"/>
    <w:rsid w:val="00827934"/>
    <w:rsid w:val="00872F44"/>
    <w:rsid w:val="008F0BC6"/>
    <w:rsid w:val="00901E48"/>
    <w:rsid w:val="00913488"/>
    <w:rsid w:val="00931853"/>
    <w:rsid w:val="00932BC3"/>
    <w:rsid w:val="009546C2"/>
    <w:rsid w:val="009649D5"/>
    <w:rsid w:val="00971B64"/>
    <w:rsid w:val="0098363B"/>
    <w:rsid w:val="00985E21"/>
    <w:rsid w:val="0099263B"/>
    <w:rsid w:val="009B71E3"/>
    <w:rsid w:val="009C55EA"/>
    <w:rsid w:val="00A06C03"/>
    <w:rsid w:val="00A23ADB"/>
    <w:rsid w:val="00A618CE"/>
    <w:rsid w:val="00AB25FB"/>
    <w:rsid w:val="00AC4D1A"/>
    <w:rsid w:val="00AD01DF"/>
    <w:rsid w:val="00AE769E"/>
    <w:rsid w:val="00B50BBE"/>
    <w:rsid w:val="00B66353"/>
    <w:rsid w:val="00B74070"/>
    <w:rsid w:val="00BA03DB"/>
    <w:rsid w:val="00BC638F"/>
    <w:rsid w:val="00BD737C"/>
    <w:rsid w:val="00BF459E"/>
    <w:rsid w:val="00C13151"/>
    <w:rsid w:val="00C44733"/>
    <w:rsid w:val="00C50C17"/>
    <w:rsid w:val="00C53F9C"/>
    <w:rsid w:val="00C80F92"/>
    <w:rsid w:val="00CB0E59"/>
    <w:rsid w:val="00CB687B"/>
    <w:rsid w:val="00CC2456"/>
    <w:rsid w:val="00D31349"/>
    <w:rsid w:val="00D34022"/>
    <w:rsid w:val="00D34A8A"/>
    <w:rsid w:val="00D3506D"/>
    <w:rsid w:val="00D37CD5"/>
    <w:rsid w:val="00D72D47"/>
    <w:rsid w:val="00D738D3"/>
    <w:rsid w:val="00D7482D"/>
    <w:rsid w:val="00D83895"/>
    <w:rsid w:val="00DD1E2D"/>
    <w:rsid w:val="00E02FBC"/>
    <w:rsid w:val="00E222F5"/>
    <w:rsid w:val="00E25368"/>
    <w:rsid w:val="00E51BD6"/>
    <w:rsid w:val="00E651AD"/>
    <w:rsid w:val="00E6601F"/>
    <w:rsid w:val="00E71B05"/>
    <w:rsid w:val="00E87B21"/>
    <w:rsid w:val="00ED17F4"/>
    <w:rsid w:val="00EE405B"/>
    <w:rsid w:val="00EF2B98"/>
    <w:rsid w:val="00F03E95"/>
    <w:rsid w:val="00F06406"/>
    <w:rsid w:val="00F12F25"/>
    <w:rsid w:val="00F16FC2"/>
    <w:rsid w:val="00F72958"/>
    <w:rsid w:val="00F80F85"/>
    <w:rsid w:val="00F95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CEE"/>
    <w:pPr>
      <w:ind w:left="720"/>
      <w:contextualSpacing/>
    </w:pPr>
  </w:style>
  <w:style w:type="paragraph" w:styleId="a4">
    <w:name w:val="header"/>
    <w:basedOn w:val="a"/>
    <w:link w:val="a5"/>
    <w:uiPriority w:val="99"/>
    <w:unhideWhenUsed/>
    <w:rsid w:val="00983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63B"/>
    <w:rPr>
      <w:rFonts w:ascii="Calibri" w:eastAsia="Calibri" w:hAnsi="Calibri" w:cs="Times New Roman"/>
    </w:rPr>
  </w:style>
  <w:style w:type="paragraph" w:styleId="a6">
    <w:name w:val="footer"/>
    <w:basedOn w:val="a"/>
    <w:link w:val="a7"/>
    <w:uiPriority w:val="99"/>
    <w:unhideWhenUsed/>
    <w:rsid w:val="00983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63B"/>
    <w:rPr>
      <w:rFonts w:ascii="Calibri" w:eastAsia="Calibri" w:hAnsi="Calibri" w:cs="Times New Roman"/>
    </w:rPr>
  </w:style>
  <w:style w:type="character" w:styleId="a8">
    <w:name w:val="Hyperlink"/>
    <w:basedOn w:val="a0"/>
    <w:uiPriority w:val="99"/>
    <w:unhideWhenUsed/>
    <w:rsid w:val="00C50C17"/>
    <w:rPr>
      <w:color w:val="0000FF" w:themeColor="hyperlink"/>
      <w:u w:val="single"/>
    </w:rPr>
  </w:style>
  <w:style w:type="paragraph" w:styleId="a9">
    <w:name w:val="Balloon Text"/>
    <w:basedOn w:val="a"/>
    <w:link w:val="aa"/>
    <w:uiPriority w:val="99"/>
    <w:semiHidden/>
    <w:unhideWhenUsed/>
    <w:rsid w:val="003B55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5556"/>
    <w:rPr>
      <w:rFonts w:ascii="Tahoma" w:eastAsia="Calibri" w:hAnsi="Tahoma" w:cs="Tahoma"/>
      <w:sz w:val="16"/>
      <w:szCs w:val="16"/>
    </w:rPr>
  </w:style>
  <w:style w:type="paragraph" w:styleId="HTML">
    <w:name w:val="HTML Preformatted"/>
    <w:basedOn w:val="a"/>
    <w:link w:val="HTML0"/>
    <w:uiPriority w:val="99"/>
    <w:semiHidden/>
    <w:unhideWhenUsed/>
    <w:rsid w:val="004854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8542F"/>
    <w:rPr>
      <w:rFonts w:ascii="Consolas" w:eastAsia="Calibri" w:hAnsi="Consolas" w:cs="Times New Roman"/>
      <w:sz w:val="20"/>
      <w:szCs w:val="20"/>
    </w:rPr>
  </w:style>
  <w:style w:type="paragraph" w:customStyle="1" w:styleId="1">
    <w:name w:val="Обычный1"/>
    <w:rsid w:val="007C3A10"/>
    <w:pPr>
      <w:spacing w:after="0"/>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CEE"/>
    <w:pPr>
      <w:ind w:left="720"/>
      <w:contextualSpacing/>
    </w:pPr>
  </w:style>
  <w:style w:type="paragraph" w:styleId="a4">
    <w:name w:val="header"/>
    <w:basedOn w:val="a"/>
    <w:link w:val="a5"/>
    <w:uiPriority w:val="99"/>
    <w:unhideWhenUsed/>
    <w:rsid w:val="00983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63B"/>
    <w:rPr>
      <w:rFonts w:ascii="Calibri" w:eastAsia="Calibri" w:hAnsi="Calibri" w:cs="Times New Roman"/>
    </w:rPr>
  </w:style>
  <w:style w:type="paragraph" w:styleId="a6">
    <w:name w:val="footer"/>
    <w:basedOn w:val="a"/>
    <w:link w:val="a7"/>
    <w:uiPriority w:val="99"/>
    <w:unhideWhenUsed/>
    <w:rsid w:val="00983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63B"/>
    <w:rPr>
      <w:rFonts w:ascii="Calibri" w:eastAsia="Calibri" w:hAnsi="Calibri" w:cs="Times New Roman"/>
    </w:rPr>
  </w:style>
  <w:style w:type="character" w:styleId="a8">
    <w:name w:val="Hyperlink"/>
    <w:basedOn w:val="a0"/>
    <w:uiPriority w:val="99"/>
    <w:unhideWhenUsed/>
    <w:rsid w:val="00C50C17"/>
    <w:rPr>
      <w:color w:val="0000FF" w:themeColor="hyperlink"/>
      <w:u w:val="single"/>
    </w:rPr>
  </w:style>
  <w:style w:type="paragraph" w:styleId="a9">
    <w:name w:val="Balloon Text"/>
    <w:basedOn w:val="a"/>
    <w:link w:val="aa"/>
    <w:uiPriority w:val="99"/>
    <w:semiHidden/>
    <w:unhideWhenUsed/>
    <w:rsid w:val="003B55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5556"/>
    <w:rPr>
      <w:rFonts w:ascii="Tahoma" w:eastAsia="Calibri" w:hAnsi="Tahoma" w:cs="Tahoma"/>
      <w:sz w:val="16"/>
      <w:szCs w:val="16"/>
    </w:rPr>
  </w:style>
  <w:style w:type="paragraph" w:styleId="HTML">
    <w:name w:val="HTML Preformatted"/>
    <w:basedOn w:val="a"/>
    <w:link w:val="HTML0"/>
    <w:uiPriority w:val="99"/>
    <w:semiHidden/>
    <w:unhideWhenUsed/>
    <w:rsid w:val="0048542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8542F"/>
    <w:rPr>
      <w:rFonts w:ascii="Consolas" w:eastAsia="Calibri" w:hAnsi="Consolas" w:cs="Times New Roman"/>
      <w:sz w:val="20"/>
      <w:szCs w:val="20"/>
    </w:rPr>
  </w:style>
  <w:style w:type="paragraph" w:customStyle="1" w:styleId="1">
    <w:name w:val="Обычный1"/>
    <w:rsid w:val="007C3A10"/>
    <w:pPr>
      <w:spacing w:after="0"/>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3911">
      <w:bodyDiv w:val="1"/>
      <w:marLeft w:val="0"/>
      <w:marRight w:val="0"/>
      <w:marTop w:val="0"/>
      <w:marBottom w:val="0"/>
      <w:divBdr>
        <w:top w:val="none" w:sz="0" w:space="0" w:color="auto"/>
        <w:left w:val="none" w:sz="0" w:space="0" w:color="auto"/>
        <w:bottom w:val="none" w:sz="0" w:space="0" w:color="auto"/>
        <w:right w:val="none" w:sz="0" w:space="0" w:color="auto"/>
      </w:divBdr>
    </w:div>
    <w:div w:id="521284653">
      <w:bodyDiv w:val="1"/>
      <w:marLeft w:val="0"/>
      <w:marRight w:val="0"/>
      <w:marTop w:val="0"/>
      <w:marBottom w:val="0"/>
      <w:divBdr>
        <w:top w:val="none" w:sz="0" w:space="0" w:color="auto"/>
        <w:left w:val="none" w:sz="0" w:space="0" w:color="auto"/>
        <w:bottom w:val="none" w:sz="0" w:space="0" w:color="auto"/>
        <w:right w:val="none" w:sz="0" w:space="0" w:color="auto"/>
      </w:divBdr>
    </w:div>
    <w:div w:id="682317789">
      <w:bodyDiv w:val="1"/>
      <w:marLeft w:val="0"/>
      <w:marRight w:val="0"/>
      <w:marTop w:val="0"/>
      <w:marBottom w:val="0"/>
      <w:divBdr>
        <w:top w:val="none" w:sz="0" w:space="0" w:color="auto"/>
        <w:left w:val="none" w:sz="0" w:space="0" w:color="auto"/>
        <w:bottom w:val="none" w:sz="0" w:space="0" w:color="auto"/>
        <w:right w:val="none" w:sz="0" w:space="0" w:color="auto"/>
      </w:divBdr>
    </w:div>
    <w:div w:id="11099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AF5E7BD0-5A8E-41A8-82F1-5ED45211F34D" TargetMode="External"/><Relationship Id="rId18" Type="http://schemas.openxmlformats.org/officeDocument/2006/relationships/hyperlink" Target="http://pravo-search.minjust.ru:8080/bigs/showDocument.html?id=1E0CEFF5-6B4A-432D-9BDA-ACB976D06D40" TargetMode="External"/><Relationship Id="rId3" Type="http://schemas.openxmlformats.org/officeDocument/2006/relationships/styles" Target="styles.xml"/><Relationship Id="rId21" Type="http://schemas.openxmlformats.org/officeDocument/2006/relationships/hyperlink" Target="https://login.consultant.ru/link/?req=doc&amp;base=SPB&amp;n=243834&amp;dst=101&amp;field=134&amp;date=17.03.2022" TargetMode="External"/><Relationship Id="rId7" Type="http://schemas.openxmlformats.org/officeDocument/2006/relationships/footnotes" Target="footnotes.xml"/><Relationship Id="rId12" Type="http://schemas.openxmlformats.org/officeDocument/2006/relationships/hyperlink" Target="http://pravo-search.minjust.ru:8080/bigs/showDocument.html?id=59A58DF0-D875-4A50-9C1F-FABD55D57F12" TargetMode="External"/><Relationship Id="rId17" Type="http://schemas.openxmlformats.org/officeDocument/2006/relationships/hyperlink" Target="http://pravo-search.minjust.ru:8080/bigs/showDocument.html?id=AE2BD95B-5CBB-4A12-9CD9-224B47C314A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0ECB33CD-4530-4491-9E45-662063E3FA76" TargetMode="External"/><Relationship Id="rId20" Type="http://schemas.openxmlformats.org/officeDocument/2006/relationships/hyperlink" Target="http://pravo-search.minjust.ru:8080/bigs/showDocument.html?id=40F4FE0B-2A70-475A-80FD-7BE6B9D420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search.minjust.ru:8080/bigs/showDocument.html?id=339DB487-B280-499F-82F2-5CC5E72D6878" TargetMode="External"/><Relationship Id="rId23" Type="http://schemas.openxmlformats.org/officeDocument/2006/relationships/hyperlink" Target="mailto:mocupch@gmail.ru" TargetMode="External"/><Relationship Id="rId10" Type="http://schemas.openxmlformats.org/officeDocument/2006/relationships/hyperlink" Target="mailto:mocup&#1089;h@gmail.com" TargetMode="External"/><Relationship Id="rId19" Type="http://schemas.openxmlformats.org/officeDocument/2006/relationships/hyperlink" Target="http://pravo-search.minjust.ru:8080/bigs/showDocument.html?id=1F0B45C8-F82D-4CE9-9092-C9B07FC7C5D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o-search.minjust.ru:8080/bigs/showDocument.html?id=34CBC395-B7BC-4E66-85F1-C180830476AC" TargetMode="External"/><Relationship Id="rId22" Type="http://schemas.openxmlformats.org/officeDocument/2006/relationships/hyperlink" Target="https://login.consultant.ru/link/?req=doc&amp;base=LAW&amp;n=370300&amp;dst=33&amp;field=134&amp;date=22.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5D34-92F0-47B8-BD72-39E73F35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10</cp:revision>
  <cp:lastPrinted>2022-05-26T07:52:00Z</cp:lastPrinted>
  <dcterms:created xsi:type="dcterms:W3CDTF">2022-05-30T08:04:00Z</dcterms:created>
  <dcterms:modified xsi:type="dcterms:W3CDTF">2022-06-01T06:39:00Z</dcterms:modified>
</cp:coreProperties>
</file>