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03" w:rsidRDefault="00C63003" w:rsidP="00C6300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63003">
        <w:rPr>
          <w:color w:val="000000"/>
          <w:sz w:val="28"/>
          <w:szCs w:val="28"/>
        </w:rPr>
        <w:t>Прокуратура Фрунзенского района провела проверку соблюдения требований жилищного законодательства при приватизации комнаты в</w:t>
      </w:r>
      <w:r>
        <w:rPr>
          <w:color w:val="000000"/>
          <w:sz w:val="28"/>
          <w:szCs w:val="28"/>
        </w:rPr>
        <w:t xml:space="preserve"> </w:t>
      </w:r>
      <w:r w:rsidRPr="00C63003">
        <w:rPr>
          <w:color w:val="000000"/>
          <w:sz w:val="28"/>
          <w:szCs w:val="28"/>
        </w:rPr>
        <w:t xml:space="preserve">коммунальной квартире по адресу: Санкт-Петербург, ул. </w:t>
      </w:r>
      <w:proofErr w:type="spellStart"/>
      <w:r w:rsidRPr="00C63003">
        <w:rPr>
          <w:color w:val="000000"/>
          <w:sz w:val="28"/>
          <w:szCs w:val="28"/>
        </w:rPr>
        <w:t>Мгинская</w:t>
      </w:r>
      <w:proofErr w:type="spellEnd"/>
      <w:r w:rsidRPr="00C63003">
        <w:rPr>
          <w:color w:val="000000"/>
          <w:sz w:val="28"/>
          <w:szCs w:val="28"/>
        </w:rPr>
        <w:t>, д. 1/2. Основанием для приватизации квартиры стал поддельный документ, а</w:t>
      </w:r>
      <w:r>
        <w:rPr>
          <w:color w:val="000000"/>
          <w:sz w:val="28"/>
          <w:szCs w:val="28"/>
        </w:rPr>
        <w:t xml:space="preserve"> </w:t>
      </w:r>
      <w:r w:rsidRPr="00C63003">
        <w:rPr>
          <w:color w:val="000000"/>
          <w:sz w:val="28"/>
          <w:szCs w:val="28"/>
        </w:rPr>
        <w:t>именно трудовая книжка, которая была предоставлена в Жилищный комитет Санкт-Петербурга, администрацию Фрунзенского района, а также в Санкт</w:t>
      </w:r>
      <w:r>
        <w:rPr>
          <w:color w:val="000000"/>
          <w:sz w:val="28"/>
          <w:szCs w:val="28"/>
        </w:rPr>
        <w:t>-</w:t>
      </w:r>
      <w:r w:rsidRPr="00C63003">
        <w:rPr>
          <w:color w:val="000000"/>
          <w:sz w:val="28"/>
          <w:szCs w:val="28"/>
        </w:rPr>
        <w:t>Петербургское государственное бюджетное учреждение «</w:t>
      </w:r>
      <w:proofErr w:type="spellStart"/>
      <w:r w:rsidRPr="00C63003">
        <w:rPr>
          <w:color w:val="000000"/>
          <w:sz w:val="28"/>
          <w:szCs w:val="28"/>
        </w:rPr>
        <w:t>Горжилобмен</w:t>
      </w:r>
      <w:proofErr w:type="spellEnd"/>
      <w:r w:rsidRPr="00C63003">
        <w:rPr>
          <w:color w:val="000000"/>
          <w:sz w:val="28"/>
          <w:szCs w:val="28"/>
        </w:rPr>
        <w:t>».</w:t>
      </w:r>
    </w:p>
    <w:p w:rsidR="00C63003" w:rsidRPr="00C63003" w:rsidRDefault="00C63003" w:rsidP="00C6300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63003">
        <w:rPr>
          <w:color w:val="000000"/>
          <w:sz w:val="28"/>
          <w:szCs w:val="28"/>
        </w:rPr>
        <w:t xml:space="preserve"> В ходе проверки установлено, что лицо, приватизировавшее</w:t>
      </w:r>
      <w:r>
        <w:rPr>
          <w:color w:val="000000"/>
          <w:sz w:val="28"/>
          <w:szCs w:val="28"/>
        </w:rPr>
        <w:t xml:space="preserve"> </w:t>
      </w:r>
      <w:r w:rsidRPr="00C63003">
        <w:rPr>
          <w:color w:val="000000"/>
          <w:sz w:val="28"/>
          <w:szCs w:val="28"/>
        </w:rPr>
        <w:t xml:space="preserve">вышеуказанную комнату, на территории Санкт-Петербурга не проживает, а также не имеет трудовых отношений с организацией, указанной в трудовой книжке, в </w:t>
      </w:r>
      <w:proofErr w:type="gramStart"/>
      <w:r w:rsidRPr="00C63003">
        <w:rPr>
          <w:color w:val="000000"/>
          <w:sz w:val="28"/>
          <w:szCs w:val="28"/>
        </w:rPr>
        <w:t>связи</w:t>
      </w:r>
      <w:proofErr w:type="gramEnd"/>
      <w:r w:rsidRPr="00C63003">
        <w:rPr>
          <w:color w:val="000000"/>
          <w:sz w:val="28"/>
          <w:szCs w:val="28"/>
        </w:rPr>
        <w:t xml:space="preserve"> с чем оснований для предоставления указанному лицу квартиры у органов государственной власти Санкт-Петербурга не имелось.</w:t>
      </w:r>
    </w:p>
    <w:p w:rsidR="00C63003" w:rsidRPr="00C63003" w:rsidRDefault="00C63003" w:rsidP="00C6300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63003">
        <w:rPr>
          <w:color w:val="000000"/>
          <w:sz w:val="28"/>
          <w:szCs w:val="28"/>
        </w:rPr>
        <w:t>По указанным фактам прокуратурой района направлено постановление в порядке, предусмотренном п. 2 ч. 2 ст. 37 УПК РФ, по результатам рассмотрения</w:t>
      </w:r>
      <w:r>
        <w:rPr>
          <w:color w:val="000000"/>
          <w:sz w:val="28"/>
          <w:szCs w:val="28"/>
        </w:rPr>
        <w:t xml:space="preserve">  </w:t>
      </w:r>
      <w:r w:rsidRPr="00C63003">
        <w:rPr>
          <w:color w:val="000000"/>
          <w:sz w:val="28"/>
          <w:szCs w:val="28"/>
        </w:rPr>
        <w:t>которого СУ УМВД России по Фрунзенскому району Санкт-Петербурга возбуждено уголовное дело по признакам преступления, предусмотренного ч. 3</w:t>
      </w:r>
      <w:r>
        <w:rPr>
          <w:color w:val="000000"/>
          <w:sz w:val="28"/>
          <w:szCs w:val="28"/>
        </w:rPr>
        <w:t xml:space="preserve"> </w:t>
      </w:r>
      <w:r w:rsidRPr="00C63003">
        <w:rPr>
          <w:color w:val="000000"/>
          <w:sz w:val="28"/>
          <w:szCs w:val="28"/>
        </w:rPr>
        <w:t>ст. 159 УК РФ (Мошенничество в крупном размере).</w:t>
      </w:r>
    </w:p>
    <w:p w:rsidR="00C63003" w:rsidRPr="00C63003" w:rsidRDefault="00C63003" w:rsidP="00C6300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63003">
        <w:rPr>
          <w:color w:val="000000"/>
          <w:sz w:val="28"/>
          <w:szCs w:val="28"/>
        </w:rPr>
        <w:t>Ход расследования уголовного дела находится на контроле прокуратуры</w:t>
      </w:r>
      <w:r>
        <w:rPr>
          <w:color w:val="000000"/>
          <w:sz w:val="28"/>
          <w:szCs w:val="28"/>
        </w:rPr>
        <w:t xml:space="preserve"> </w:t>
      </w:r>
      <w:r w:rsidRPr="00C63003">
        <w:rPr>
          <w:color w:val="000000"/>
          <w:sz w:val="28"/>
          <w:szCs w:val="28"/>
        </w:rPr>
        <w:t>района.</w:t>
      </w:r>
    </w:p>
    <w:p w:rsidR="007037B1" w:rsidRPr="00C63003" w:rsidRDefault="00C63003" w:rsidP="00C6300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C63003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03"/>
    <w:rsid w:val="00005FE3"/>
    <w:rsid w:val="005A467A"/>
    <w:rsid w:val="00B24D6A"/>
    <w:rsid w:val="00C14D07"/>
    <w:rsid w:val="00C63003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2021-06-23T09:58:00Z</dcterms:created>
  <dcterms:modified xsi:type="dcterms:W3CDTF">2021-06-23T10:00:00Z</dcterms:modified>
</cp:coreProperties>
</file>