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F" w:rsidRPr="00D634A1" w:rsidRDefault="00C24271" w:rsidP="001E1C0F">
      <w:pPr>
        <w:widowControl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Делай бизнес ЭКО</w:t>
      </w:r>
      <w:bookmarkStart w:id="0" w:name="_GoBack"/>
      <w:bookmarkEnd w:id="0"/>
      <w:r w:rsidR="00B34776">
        <w:rPr>
          <w:b/>
          <w:szCs w:val="28"/>
        </w:rPr>
        <w:t>логично!</w:t>
      </w:r>
    </w:p>
    <w:p w:rsidR="001E1C0F" w:rsidRPr="00D634A1" w:rsidRDefault="001E1C0F" w:rsidP="001E1C0F">
      <w:pPr>
        <w:widowControl w:val="0"/>
        <w:ind w:firstLine="709"/>
        <w:jc w:val="center"/>
        <w:rPr>
          <w:szCs w:val="28"/>
        </w:rPr>
      </w:pPr>
    </w:p>
    <w:p w:rsidR="003E25E7" w:rsidRDefault="007172A6" w:rsidP="003E25E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 каждая организация </w:t>
      </w:r>
      <w:r w:rsidR="003E25E7">
        <w:rPr>
          <w:sz w:val="28"/>
          <w:szCs w:val="28"/>
        </w:rPr>
        <w:t xml:space="preserve">оказывает негативное воздействие </w:t>
      </w:r>
      <w:r w:rsidR="003E25E7">
        <w:rPr>
          <w:sz w:val="28"/>
          <w:szCs w:val="28"/>
        </w:rPr>
        <w:br/>
        <w:t>на окружающую среду.</w:t>
      </w:r>
    </w:p>
    <w:p w:rsidR="003E25E7" w:rsidRDefault="003E25E7" w:rsidP="003E25E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числу наиболее подверженных воздействию компонентов окружающей среды относится атмосферный воздух.</w:t>
      </w:r>
    </w:p>
    <w:p w:rsidR="003E25E7" w:rsidRDefault="003E25E7" w:rsidP="003E25E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основных принципов деятельности в соответствии с Федеральным законом  </w:t>
      </w:r>
      <w:r w:rsidRPr="005339C4">
        <w:rPr>
          <w:sz w:val="28"/>
          <w:szCs w:val="28"/>
        </w:rPr>
        <w:t>«Об охране окружающей среды»</w:t>
      </w:r>
      <w:r>
        <w:rPr>
          <w:sz w:val="28"/>
          <w:szCs w:val="28"/>
        </w:rPr>
        <w:t xml:space="preserve"> является </w:t>
      </w:r>
      <w:r w:rsidRPr="004776A2">
        <w:rPr>
          <w:sz w:val="28"/>
          <w:szCs w:val="28"/>
          <w:u w:val="single"/>
        </w:rPr>
        <w:t>презумпция экологической опасности планируемой хозяйственной и иной деятельности</w:t>
      </w:r>
      <w:r>
        <w:rPr>
          <w:b/>
          <w:sz w:val="28"/>
          <w:szCs w:val="28"/>
        </w:rPr>
        <w:t xml:space="preserve">, </w:t>
      </w:r>
      <w:r w:rsidR="007172A6">
        <w:rPr>
          <w:sz w:val="28"/>
          <w:szCs w:val="28"/>
        </w:rPr>
        <w:t>которая</w:t>
      </w:r>
      <w:r w:rsidRPr="003E25E7">
        <w:rPr>
          <w:sz w:val="28"/>
          <w:szCs w:val="28"/>
        </w:rPr>
        <w:t xml:space="preserve"> означает, что любая деятельность опасна для экологии </w:t>
      </w:r>
      <w:r w:rsidR="004776A2">
        <w:rPr>
          <w:sz w:val="28"/>
          <w:szCs w:val="28"/>
        </w:rPr>
        <w:br/>
      </w:r>
      <w:r w:rsidRPr="003E25E7">
        <w:rPr>
          <w:sz w:val="28"/>
          <w:szCs w:val="28"/>
        </w:rPr>
        <w:t xml:space="preserve">до момента, </w:t>
      </w:r>
      <w:r w:rsidR="007172A6">
        <w:rPr>
          <w:sz w:val="28"/>
          <w:szCs w:val="28"/>
        </w:rPr>
        <w:t>пока не будет доказано обратное.</w:t>
      </w:r>
    </w:p>
    <w:p w:rsidR="003E25E7" w:rsidRDefault="003E25E7" w:rsidP="003E25E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имеющая источники выбросов загрязняющих веществ </w:t>
      </w:r>
      <w:r w:rsidR="004776A2">
        <w:rPr>
          <w:sz w:val="28"/>
          <w:szCs w:val="28"/>
        </w:rPr>
        <w:br/>
      </w:r>
      <w:r>
        <w:rPr>
          <w:sz w:val="28"/>
          <w:szCs w:val="28"/>
        </w:rPr>
        <w:t>в атмосферный воздух (трубы от котельного оборудования</w:t>
      </w:r>
      <w:r w:rsidR="007172A6">
        <w:rPr>
          <w:sz w:val="28"/>
          <w:szCs w:val="28"/>
        </w:rPr>
        <w:t>, от покрасочной камеры</w:t>
      </w:r>
      <w:r>
        <w:rPr>
          <w:sz w:val="28"/>
          <w:szCs w:val="28"/>
        </w:rPr>
        <w:t>, вентиляция от предприятий общественного питания</w:t>
      </w:r>
      <w:r w:rsidR="007172A6">
        <w:rPr>
          <w:sz w:val="28"/>
          <w:szCs w:val="28"/>
        </w:rPr>
        <w:t xml:space="preserve">, дымоход от бани </w:t>
      </w:r>
      <w:r w:rsidR="004776A2">
        <w:rPr>
          <w:sz w:val="28"/>
          <w:szCs w:val="28"/>
        </w:rPr>
        <w:t>и пр.</w:t>
      </w:r>
      <w:r>
        <w:rPr>
          <w:sz w:val="28"/>
          <w:szCs w:val="28"/>
        </w:rPr>
        <w:t xml:space="preserve">), обязана провести </w:t>
      </w:r>
      <w:r w:rsidR="004776A2">
        <w:rPr>
          <w:sz w:val="28"/>
          <w:szCs w:val="28"/>
        </w:rPr>
        <w:t xml:space="preserve">их </w:t>
      </w:r>
      <w:r w:rsidRPr="004776A2">
        <w:rPr>
          <w:b/>
          <w:sz w:val="28"/>
          <w:szCs w:val="28"/>
          <w:u w:val="single"/>
        </w:rPr>
        <w:t>инвентаризацию</w:t>
      </w:r>
      <w:r>
        <w:rPr>
          <w:sz w:val="28"/>
          <w:szCs w:val="28"/>
        </w:rPr>
        <w:t>.</w:t>
      </w:r>
    </w:p>
    <w:p w:rsidR="003E25E7" w:rsidRDefault="003E25E7" w:rsidP="003E25E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B85C8C">
        <w:rPr>
          <w:sz w:val="28"/>
          <w:szCs w:val="28"/>
        </w:rPr>
        <w:t>проведения инвентаризации стационарных источников и выбросов вредных (загрязняющих</w:t>
      </w:r>
      <w:r w:rsidR="004776A2">
        <w:rPr>
          <w:sz w:val="28"/>
          <w:szCs w:val="28"/>
        </w:rPr>
        <w:t xml:space="preserve">) веществ в атмосферный воздух </w:t>
      </w:r>
      <w:r>
        <w:rPr>
          <w:sz w:val="28"/>
          <w:szCs w:val="28"/>
        </w:rPr>
        <w:t>утвержден п</w:t>
      </w:r>
      <w:r w:rsidRPr="00B85C8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B85C8C">
        <w:rPr>
          <w:sz w:val="28"/>
          <w:szCs w:val="28"/>
        </w:rPr>
        <w:t xml:space="preserve"> Минпри</w:t>
      </w:r>
      <w:r>
        <w:rPr>
          <w:sz w:val="28"/>
          <w:szCs w:val="28"/>
        </w:rPr>
        <w:t>роды России от 07.08.2018 №</w:t>
      </w:r>
      <w:r w:rsidRPr="00B85C8C">
        <w:rPr>
          <w:sz w:val="28"/>
          <w:szCs w:val="28"/>
        </w:rPr>
        <w:t xml:space="preserve"> 352</w:t>
      </w:r>
      <w:r>
        <w:rPr>
          <w:sz w:val="28"/>
          <w:szCs w:val="28"/>
        </w:rPr>
        <w:t>.</w:t>
      </w:r>
    </w:p>
    <w:p w:rsidR="007172A6" w:rsidRDefault="004776A2" w:rsidP="007172A6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На основании проведенной инвентаризации организация </w:t>
      </w:r>
      <w:r w:rsidRPr="004776A2">
        <w:rPr>
          <w:szCs w:val="28"/>
          <w:u w:val="single"/>
        </w:rPr>
        <w:t>в течение шести месяцев</w:t>
      </w:r>
      <w:r w:rsidRPr="00861157">
        <w:rPr>
          <w:szCs w:val="28"/>
        </w:rPr>
        <w:t xml:space="preserve"> со дня начала эксплуатации объект</w:t>
      </w:r>
      <w:r>
        <w:rPr>
          <w:szCs w:val="28"/>
        </w:rPr>
        <w:t xml:space="preserve">а, оказывающего негативное воздействие на окружающую среду, обязана подать в уполномоченный орган исполнительной власти заявку о его постановке </w:t>
      </w:r>
      <w:r w:rsidR="00DB7448">
        <w:rPr>
          <w:szCs w:val="28"/>
        </w:rPr>
        <w:br/>
      </w:r>
      <w:r>
        <w:rPr>
          <w:szCs w:val="28"/>
        </w:rPr>
        <w:t>на государственный учет.</w:t>
      </w:r>
    </w:p>
    <w:p w:rsidR="00DB7448" w:rsidRDefault="007172A6" w:rsidP="00DB7448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Определение уполномоченного органа власти зависит от ряда критериев, в том числе: места расположения организации, характера выбросов загрязняющих веществ в атмосферный воздух, вида </w:t>
      </w:r>
      <w:r w:rsidR="00DB7448">
        <w:rPr>
          <w:szCs w:val="28"/>
        </w:rPr>
        <w:t xml:space="preserve">производственной </w:t>
      </w:r>
      <w:r>
        <w:rPr>
          <w:szCs w:val="28"/>
        </w:rPr>
        <w:t>деятельности и т.д.</w:t>
      </w:r>
    </w:p>
    <w:p w:rsidR="007172A6" w:rsidRDefault="00DB7448" w:rsidP="00DB7448">
      <w:pPr>
        <w:autoSpaceDE w:val="0"/>
        <w:autoSpaceDN w:val="0"/>
        <w:adjustRightInd w:val="0"/>
        <w:ind w:firstLine="708"/>
        <w:rPr>
          <w:szCs w:val="28"/>
        </w:rPr>
      </w:pPr>
      <w:proofErr w:type="gramStart"/>
      <w:r>
        <w:rPr>
          <w:szCs w:val="28"/>
        </w:rPr>
        <w:t xml:space="preserve">В Санкт-Петербурге такими органами государственной власти являются Северо-Западное межрегиональное Управления </w:t>
      </w:r>
      <w:r w:rsidRPr="00683406">
        <w:rPr>
          <w:szCs w:val="28"/>
        </w:rPr>
        <w:t>Федеральной службы  по надзору в сфере природопользования</w:t>
      </w:r>
      <w:r w:rsidR="00B34776">
        <w:rPr>
          <w:szCs w:val="28"/>
        </w:rPr>
        <w:t xml:space="preserve"> (г. Санкт-Петербург,</w:t>
      </w:r>
      <w:proofErr w:type="gramEnd"/>
      <w:r w:rsidR="00B34776">
        <w:rPr>
          <w:szCs w:val="28"/>
        </w:rPr>
        <w:t xml:space="preserve"> Литейный пр., д. 39)</w:t>
      </w:r>
      <w:r>
        <w:rPr>
          <w:szCs w:val="28"/>
        </w:rPr>
        <w:t>, а также Комитет по природопользованию, охране окружающей среды и обеспечению экологической безопасности Санкт-Петербурга</w:t>
      </w:r>
      <w:r w:rsidR="00B34776" w:rsidRPr="00B34776">
        <w:rPr>
          <w:color w:val="000000"/>
          <w:szCs w:val="28"/>
        </w:rPr>
        <w:t xml:space="preserve"> </w:t>
      </w:r>
      <w:r w:rsidR="00B34776">
        <w:rPr>
          <w:color w:val="000000"/>
          <w:szCs w:val="28"/>
        </w:rPr>
        <w:t>(г. Санкт-Петербург, ул. Чайковского, д.20, лит. В)</w:t>
      </w:r>
      <w:r>
        <w:rPr>
          <w:szCs w:val="28"/>
        </w:rPr>
        <w:t>.</w:t>
      </w:r>
      <w:r w:rsidR="007172A6">
        <w:rPr>
          <w:szCs w:val="28"/>
        </w:rPr>
        <w:t xml:space="preserve"> </w:t>
      </w:r>
    </w:p>
    <w:p w:rsidR="004776A2" w:rsidRPr="004776A2" w:rsidRDefault="004776A2" w:rsidP="004776A2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Неисполнение вышеуказанных требований закона влечет административную </w:t>
      </w:r>
      <w:r w:rsidRPr="004776A2">
        <w:rPr>
          <w:sz w:val="28"/>
          <w:szCs w:val="28"/>
        </w:rPr>
        <w:t xml:space="preserve">ответственность по </w:t>
      </w:r>
      <w:r w:rsidRPr="004776A2">
        <w:rPr>
          <w:b/>
          <w:bCs/>
          <w:sz w:val="28"/>
          <w:szCs w:val="28"/>
        </w:rPr>
        <w:t>с</w:t>
      </w:r>
      <w:r w:rsidRPr="004776A2">
        <w:rPr>
          <w:rFonts w:hint="eastAsia"/>
          <w:b/>
          <w:bCs/>
          <w:sz w:val="28"/>
          <w:szCs w:val="28"/>
        </w:rPr>
        <w:t>т. 8.1 КоАП РФ</w:t>
      </w:r>
      <w:r>
        <w:rPr>
          <w:bCs/>
          <w:sz w:val="28"/>
          <w:szCs w:val="28"/>
        </w:rPr>
        <w:t xml:space="preserve"> (</w:t>
      </w:r>
      <w:r w:rsidRPr="004776A2">
        <w:rPr>
          <w:bCs/>
          <w:sz w:val="28"/>
          <w:szCs w:val="28"/>
        </w:rPr>
        <w:t xml:space="preserve">штраф для </w:t>
      </w:r>
      <w:r w:rsidRPr="004776A2">
        <w:rPr>
          <w:sz w:val="28"/>
          <w:szCs w:val="28"/>
        </w:rPr>
        <w:t>юридических лиц</w:t>
      </w:r>
      <w:r w:rsidRPr="004776A2">
        <w:rPr>
          <w:rFonts w:hint="eastAsia"/>
          <w:sz w:val="28"/>
          <w:szCs w:val="28"/>
        </w:rPr>
        <w:t xml:space="preserve"> – </w:t>
      </w:r>
      <w:r w:rsidR="00B34776">
        <w:rPr>
          <w:rFonts w:hint="eastAsia"/>
          <w:bCs/>
          <w:sz w:val="28"/>
          <w:szCs w:val="28"/>
        </w:rPr>
        <w:t xml:space="preserve">до 100 000 </w:t>
      </w:r>
      <w:proofErr w:type="spellStart"/>
      <w:r w:rsidR="00B34776">
        <w:rPr>
          <w:rFonts w:hint="eastAsia"/>
          <w:bCs/>
          <w:sz w:val="28"/>
          <w:szCs w:val="28"/>
        </w:rPr>
        <w:t>руб</w:t>
      </w:r>
      <w:proofErr w:type="spellEnd"/>
      <w:r w:rsidR="00B34776">
        <w:rPr>
          <w:bCs/>
          <w:sz w:val="28"/>
          <w:szCs w:val="28"/>
        </w:rPr>
        <w:t>, для ИП – до 2 000 руб.</w:t>
      </w:r>
      <w:r w:rsidRPr="004776A2">
        <w:rPr>
          <w:rFonts w:hint="eastAsia"/>
          <w:bCs/>
          <w:sz w:val="28"/>
          <w:szCs w:val="28"/>
        </w:rPr>
        <w:t>)</w:t>
      </w:r>
      <w:r w:rsidR="005279E0">
        <w:rPr>
          <w:bCs/>
          <w:sz w:val="28"/>
          <w:szCs w:val="28"/>
        </w:rPr>
        <w:t xml:space="preserve"> </w:t>
      </w:r>
      <w:r w:rsidRPr="004776A2">
        <w:rPr>
          <w:bCs/>
          <w:sz w:val="28"/>
          <w:szCs w:val="28"/>
        </w:rPr>
        <w:t xml:space="preserve">и </w:t>
      </w:r>
      <w:r w:rsidRPr="004776A2">
        <w:rPr>
          <w:b/>
          <w:bCs/>
          <w:sz w:val="28"/>
          <w:szCs w:val="28"/>
        </w:rPr>
        <w:t>с</w:t>
      </w:r>
      <w:r w:rsidRPr="004776A2">
        <w:rPr>
          <w:rFonts w:hint="eastAsia"/>
          <w:b/>
          <w:bCs/>
          <w:sz w:val="28"/>
          <w:szCs w:val="28"/>
        </w:rPr>
        <w:t>т. 8.46 КоАП РФ</w:t>
      </w:r>
      <w:r w:rsidRPr="004776A2">
        <w:rPr>
          <w:rFonts w:hint="eastAsia"/>
          <w:bCs/>
          <w:sz w:val="28"/>
          <w:szCs w:val="28"/>
        </w:rPr>
        <w:t xml:space="preserve"> (</w:t>
      </w:r>
      <w:r w:rsidRPr="004776A2">
        <w:rPr>
          <w:bCs/>
          <w:sz w:val="28"/>
          <w:szCs w:val="28"/>
        </w:rPr>
        <w:t xml:space="preserve">штраф для </w:t>
      </w:r>
      <w:r w:rsidRPr="004776A2">
        <w:rPr>
          <w:sz w:val="28"/>
          <w:szCs w:val="28"/>
        </w:rPr>
        <w:t>юридических лиц</w:t>
      </w:r>
      <w:r w:rsidRPr="004776A2">
        <w:rPr>
          <w:rFonts w:hint="eastAsia"/>
          <w:sz w:val="28"/>
          <w:szCs w:val="28"/>
        </w:rPr>
        <w:t xml:space="preserve"> </w:t>
      </w:r>
      <w:r w:rsidRPr="004776A2">
        <w:rPr>
          <w:rFonts w:hint="eastAsia"/>
          <w:bCs/>
          <w:sz w:val="28"/>
          <w:szCs w:val="28"/>
        </w:rPr>
        <w:t>– до 100 000 руб.</w:t>
      </w:r>
      <w:r w:rsidR="00B34776">
        <w:rPr>
          <w:bCs/>
          <w:sz w:val="28"/>
          <w:szCs w:val="28"/>
        </w:rPr>
        <w:t>, для ИП – до 100 000 руб.</w:t>
      </w:r>
      <w:r w:rsidRPr="004776A2">
        <w:rPr>
          <w:rFonts w:hint="eastAsia"/>
          <w:bCs/>
          <w:sz w:val="28"/>
          <w:szCs w:val="28"/>
        </w:rPr>
        <w:t>)</w:t>
      </w:r>
    </w:p>
    <w:p w:rsidR="001E1C0F" w:rsidRDefault="001E1C0F" w:rsidP="00D634A1">
      <w:pPr>
        <w:ind w:firstLine="708"/>
        <w:rPr>
          <w:szCs w:val="28"/>
        </w:rPr>
      </w:pPr>
    </w:p>
    <w:p w:rsidR="00A57B21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Pr="00976E4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976E4C">
        <w:rPr>
          <w:i/>
          <w:szCs w:val="28"/>
        </w:rPr>
        <w:t xml:space="preserve">Помощник </w:t>
      </w:r>
      <w:proofErr w:type="gramStart"/>
      <w:r w:rsidRPr="00976E4C">
        <w:rPr>
          <w:i/>
          <w:szCs w:val="28"/>
        </w:rPr>
        <w:t>природоохранного</w:t>
      </w:r>
      <w:proofErr w:type="gramEnd"/>
      <w:r w:rsidRPr="00976E4C">
        <w:rPr>
          <w:i/>
          <w:szCs w:val="28"/>
        </w:rPr>
        <w:t xml:space="preserve"> </w:t>
      </w:r>
    </w:p>
    <w:p w:rsidR="00A57B21" w:rsidRPr="00976E4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976E4C">
        <w:rPr>
          <w:i/>
          <w:szCs w:val="28"/>
        </w:rPr>
        <w:t>прокурора г. Санкт-Петербурга</w:t>
      </w:r>
    </w:p>
    <w:p w:rsidR="00A57B21" w:rsidRPr="00976E4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</w:p>
    <w:p w:rsidR="00A57B21" w:rsidRPr="00976E4C" w:rsidRDefault="00A57B21" w:rsidP="00A57B21">
      <w:pPr>
        <w:autoSpaceDE w:val="0"/>
        <w:autoSpaceDN w:val="0"/>
        <w:adjustRightInd w:val="0"/>
        <w:spacing w:line="240" w:lineRule="exact"/>
        <w:ind w:firstLine="709"/>
        <w:jc w:val="right"/>
        <w:rPr>
          <w:i/>
          <w:szCs w:val="28"/>
        </w:rPr>
      </w:pPr>
      <w:r w:rsidRPr="00976E4C">
        <w:rPr>
          <w:i/>
          <w:szCs w:val="28"/>
        </w:rPr>
        <w:t>Калядин С.О.</w:t>
      </w:r>
    </w:p>
    <w:p w:rsidR="00A57B21" w:rsidRPr="00D634A1" w:rsidRDefault="00A57B21" w:rsidP="00D634A1">
      <w:pPr>
        <w:ind w:firstLine="708"/>
        <w:rPr>
          <w:color w:val="000000"/>
          <w:szCs w:val="28"/>
        </w:rPr>
      </w:pPr>
    </w:p>
    <w:sectPr w:rsidR="00A57B21" w:rsidRPr="00D634A1" w:rsidSect="00DB7448">
      <w:headerReference w:type="default" r:id="rId9"/>
      <w:pgSz w:w="11906" w:h="16838"/>
      <w:pgMar w:top="1134" w:right="851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9ED" w:rsidRDefault="005D39ED">
      <w:r>
        <w:separator/>
      </w:r>
    </w:p>
  </w:endnote>
  <w:endnote w:type="continuationSeparator" w:id="0">
    <w:p w:rsidR="005D39ED" w:rsidRDefault="005D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9ED" w:rsidRDefault="005D39ED">
      <w:r>
        <w:separator/>
      </w:r>
    </w:p>
  </w:footnote>
  <w:footnote w:type="continuationSeparator" w:id="0">
    <w:p w:rsidR="005D39ED" w:rsidRDefault="005D3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283874"/>
      <w:docPartObj>
        <w:docPartGallery w:val="Page Numbers (Top of Page)"/>
        <w:docPartUnique/>
      </w:docPartObj>
    </w:sdtPr>
    <w:sdtEndPr/>
    <w:sdtContent>
      <w:p w:rsidR="007A6ED2" w:rsidRDefault="001E1C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9F">
          <w:rPr>
            <w:noProof/>
          </w:rPr>
          <w:t>2</w:t>
        </w:r>
        <w:r>
          <w:fldChar w:fldCharType="end"/>
        </w:r>
      </w:p>
    </w:sdtContent>
  </w:sdt>
  <w:p w:rsidR="004C5FD3" w:rsidRDefault="005D39E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173B6"/>
    <w:multiLevelType w:val="multilevel"/>
    <w:tmpl w:val="429CE6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AE"/>
    <w:rsid w:val="00067DF0"/>
    <w:rsid w:val="001B55A3"/>
    <w:rsid w:val="001E1C0F"/>
    <w:rsid w:val="00277D78"/>
    <w:rsid w:val="003E25E7"/>
    <w:rsid w:val="004152BA"/>
    <w:rsid w:val="004776A2"/>
    <w:rsid w:val="0047781F"/>
    <w:rsid w:val="004833D0"/>
    <w:rsid w:val="004B0182"/>
    <w:rsid w:val="004B36DA"/>
    <w:rsid w:val="004C59B8"/>
    <w:rsid w:val="005279E0"/>
    <w:rsid w:val="00562EFE"/>
    <w:rsid w:val="0059279A"/>
    <w:rsid w:val="005B7604"/>
    <w:rsid w:val="005D39ED"/>
    <w:rsid w:val="00616072"/>
    <w:rsid w:val="006D1A8B"/>
    <w:rsid w:val="006F4DE8"/>
    <w:rsid w:val="006F6FF7"/>
    <w:rsid w:val="0071229D"/>
    <w:rsid w:val="00716F3D"/>
    <w:rsid w:val="007172A6"/>
    <w:rsid w:val="0075244E"/>
    <w:rsid w:val="008226FD"/>
    <w:rsid w:val="00855B3A"/>
    <w:rsid w:val="00886FE9"/>
    <w:rsid w:val="008920AE"/>
    <w:rsid w:val="008B0FAA"/>
    <w:rsid w:val="00906DAF"/>
    <w:rsid w:val="00976450"/>
    <w:rsid w:val="009B6670"/>
    <w:rsid w:val="00A16F1C"/>
    <w:rsid w:val="00A34F40"/>
    <w:rsid w:val="00A41952"/>
    <w:rsid w:val="00A57B21"/>
    <w:rsid w:val="00AD5F33"/>
    <w:rsid w:val="00B302D2"/>
    <w:rsid w:val="00B34776"/>
    <w:rsid w:val="00C24271"/>
    <w:rsid w:val="00C546B6"/>
    <w:rsid w:val="00C8529F"/>
    <w:rsid w:val="00CA0937"/>
    <w:rsid w:val="00D634A1"/>
    <w:rsid w:val="00DB7448"/>
    <w:rsid w:val="00DC4C70"/>
    <w:rsid w:val="00E13F01"/>
    <w:rsid w:val="00E93634"/>
    <w:rsid w:val="00FF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25E7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776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0F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1C0F"/>
    <w:rPr>
      <w:rFonts w:ascii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E1C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34F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F4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226F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3E25E7"/>
    <w:pPr>
      <w:tabs>
        <w:tab w:val="left" w:pos="7513"/>
      </w:tabs>
      <w:overflowPunct w:val="0"/>
      <w:autoSpaceDE w:val="0"/>
      <w:autoSpaceDN w:val="0"/>
      <w:adjustRightInd w:val="0"/>
      <w:ind w:right="-2" w:firstLine="567"/>
      <w:jc w:val="left"/>
      <w:textAlignment w:val="baseline"/>
    </w:pPr>
    <w:rPr>
      <w:rFonts w:eastAsia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E25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776A2"/>
    <w:pPr>
      <w:spacing w:before="100" w:beforeAutospacing="1" w:after="100" w:afterAutospacing="1"/>
      <w:jc w:val="left"/>
    </w:pPr>
    <w:rPr>
      <w:rFonts w:eastAsia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E1747-45DD-4DC5-96D6-F0D805ACB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Калядин Семен О.</dc:creator>
  <cp:lastModifiedBy>Калядин Семен О.</cp:lastModifiedBy>
  <cp:revision>8</cp:revision>
  <cp:lastPrinted>2021-12-03T13:29:00Z</cp:lastPrinted>
  <dcterms:created xsi:type="dcterms:W3CDTF">2021-12-01T07:50:00Z</dcterms:created>
  <dcterms:modified xsi:type="dcterms:W3CDTF">2021-12-03T13:47:00Z</dcterms:modified>
</cp:coreProperties>
</file>